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896" w:rsidRPr="008D1896" w:rsidRDefault="001D3B29" w:rsidP="00FF22BF">
      <w:pPr>
        <w:tabs>
          <w:tab w:val="left" w:pos="3420"/>
          <w:tab w:val="left" w:pos="3690"/>
        </w:tabs>
        <w:spacing w:before="100" w:after="0"/>
        <w:rPr>
          <w:rFonts w:ascii="Century Gothic" w:hAnsi="Century Gothic"/>
          <w:sz w:val="48"/>
          <w:szCs w:val="48"/>
        </w:rPr>
      </w:pPr>
      <w:r>
        <w:rPr>
          <w:noProof/>
        </w:rPr>
        <w:drawing>
          <wp:anchor distT="0" distB="0" distL="114300" distR="114300" simplePos="0" relativeHeight="251658240" behindDoc="1" locked="0" layoutInCell="1" allowOverlap="1">
            <wp:simplePos x="0" y="0"/>
            <wp:positionH relativeFrom="column">
              <wp:posOffset>5572125</wp:posOffset>
            </wp:positionH>
            <wp:positionV relativeFrom="paragraph">
              <wp:posOffset>0</wp:posOffset>
            </wp:positionV>
            <wp:extent cx="1171575" cy="1171575"/>
            <wp:effectExtent l="0" t="0" r="9525" b="9525"/>
            <wp:wrapTight wrapText="bothSides">
              <wp:wrapPolygon edited="0">
                <wp:start x="8078" y="0"/>
                <wp:lineTo x="5971" y="702"/>
                <wp:lineTo x="702" y="4917"/>
                <wp:lineTo x="0" y="8429"/>
                <wp:lineTo x="0" y="12644"/>
                <wp:lineTo x="1405" y="17210"/>
                <wp:lineTo x="1756" y="17912"/>
                <wp:lineTo x="7024" y="21073"/>
                <wp:lineTo x="8078" y="21424"/>
                <wp:lineTo x="13346" y="21424"/>
                <wp:lineTo x="14400" y="21073"/>
                <wp:lineTo x="19668" y="17912"/>
                <wp:lineTo x="20020" y="17210"/>
                <wp:lineTo x="21424" y="12293"/>
                <wp:lineTo x="21073" y="4917"/>
                <wp:lineTo x="15454" y="702"/>
                <wp:lineTo x="13346" y="0"/>
                <wp:lineTo x="8078" y="0"/>
              </wp:wrapPolygon>
            </wp:wrapTight>
            <wp:docPr id="2" name="Picture 2" descr="Image result for 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p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r w:rsidR="008D1896" w:rsidRPr="008D1896">
        <w:rPr>
          <w:rFonts w:ascii="Century Gothic" w:hAnsi="Century Gothic"/>
          <w:sz w:val="48"/>
          <w:szCs w:val="48"/>
        </w:rPr>
        <w:t xml:space="preserve">Advanced Placement at </w:t>
      </w:r>
    </w:p>
    <w:p w:rsidR="00CB7C10" w:rsidRDefault="00EA2389" w:rsidP="008D1896">
      <w:pPr>
        <w:spacing w:before="100" w:after="0"/>
        <w:rPr>
          <w:rFonts w:ascii="Century Gothic" w:hAnsi="Century Gothic"/>
          <w:sz w:val="48"/>
          <w:szCs w:val="48"/>
        </w:rPr>
      </w:pPr>
      <w:r w:rsidRPr="008D1896">
        <w:rPr>
          <w:rFonts w:ascii="Century Gothic" w:hAnsi="Century Gothic"/>
          <w:sz w:val="48"/>
          <w:szCs w:val="48"/>
        </w:rPr>
        <w:t>Benson Polytechnic High School</w:t>
      </w:r>
    </w:p>
    <w:p w:rsidR="00FF22BF" w:rsidRDefault="00FF22BF" w:rsidP="008D1896">
      <w:pPr>
        <w:spacing w:before="100" w:after="0"/>
        <w:rPr>
          <w:rFonts w:ascii="Century Gothic" w:hAnsi="Century Gothic"/>
          <w:sz w:val="48"/>
          <w:szCs w:val="48"/>
        </w:rPr>
      </w:pPr>
      <w:r>
        <w:rPr>
          <w:rFonts w:ascii="Century Gothic" w:hAnsi="Century Gothic"/>
          <w:noProof/>
          <w:sz w:val="48"/>
          <w:szCs w:val="48"/>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318135</wp:posOffset>
                </wp:positionV>
                <wp:extent cx="6467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467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9720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45pt,25.05pt" to="516.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" strokecolor="#4579b8 [3044]"/>
            </w:pict>
          </mc:Fallback>
        </mc:AlternateContent>
      </w:r>
    </w:p>
    <w:p w:rsidR="001D3B29" w:rsidRPr="00FF22BF" w:rsidRDefault="00712496" w:rsidP="00CB7C10">
      <w:pPr>
        <w:rPr>
          <w:sz w:val="24"/>
          <w:szCs w:val="24"/>
        </w:rPr>
      </w:pPr>
      <w:r w:rsidRPr="00FF22BF">
        <w:rPr>
          <w:sz w:val="24"/>
          <w:szCs w:val="24"/>
        </w:rPr>
        <w:t>This chart shows how much credit students receive for a passing AP score at Oregon State, University of Oregon, and Portland State</w:t>
      </w:r>
      <w:r w:rsidR="00FF22BF" w:rsidRPr="00FF22BF">
        <w:rPr>
          <w:sz w:val="24"/>
          <w:szCs w:val="24"/>
        </w:rPr>
        <w:t xml:space="preserve"> University</w:t>
      </w:r>
      <w:r w:rsidRPr="00FF22BF">
        <w:rPr>
          <w:sz w:val="24"/>
          <w:szCs w:val="24"/>
        </w:rPr>
        <w:t xml:space="preserve">. </w:t>
      </w:r>
    </w:p>
    <w:p w:rsidR="00FF22BF" w:rsidRDefault="00712496" w:rsidP="00CB7C10">
      <w:pPr>
        <w:rPr>
          <w:sz w:val="24"/>
          <w:szCs w:val="24"/>
        </w:rPr>
      </w:pPr>
      <w:r w:rsidRPr="00FF22BF">
        <w:rPr>
          <w:sz w:val="24"/>
          <w:szCs w:val="24"/>
        </w:rPr>
        <w:t xml:space="preserve">For example, a student who passes AP Biology will receive credit for THREE </w:t>
      </w:r>
      <w:r w:rsidR="001D3B29" w:rsidRPr="00FF22BF">
        <w:rPr>
          <w:sz w:val="24"/>
          <w:szCs w:val="24"/>
        </w:rPr>
        <w:t xml:space="preserve">science </w:t>
      </w:r>
      <w:r w:rsidRPr="00FF22BF">
        <w:rPr>
          <w:sz w:val="24"/>
          <w:szCs w:val="24"/>
        </w:rPr>
        <w:t>classes, saving up to $3,</w:t>
      </w:r>
      <w:r w:rsidR="00D62644">
        <w:rPr>
          <w:sz w:val="24"/>
          <w:szCs w:val="24"/>
        </w:rPr>
        <w:t>3</w:t>
      </w:r>
      <w:r w:rsidR="001D3B29" w:rsidRPr="00FF22BF">
        <w:rPr>
          <w:sz w:val="24"/>
          <w:szCs w:val="24"/>
        </w:rPr>
        <w:t>00</w:t>
      </w:r>
      <w:r w:rsidRPr="00FF22BF">
        <w:rPr>
          <w:sz w:val="24"/>
          <w:szCs w:val="24"/>
        </w:rPr>
        <w:t xml:space="preserve"> and saving time spent in college.  A student who passes AP English or AP Art will receive credit for one class and save up to $</w:t>
      </w:r>
      <w:r w:rsidR="001D3B29" w:rsidRPr="00FF22BF">
        <w:rPr>
          <w:sz w:val="24"/>
          <w:szCs w:val="24"/>
        </w:rPr>
        <w:t>1</w:t>
      </w:r>
      <w:r w:rsidR="00416A6C">
        <w:rPr>
          <w:sz w:val="24"/>
          <w:szCs w:val="24"/>
        </w:rPr>
        <w:t>,</w:t>
      </w:r>
      <w:r w:rsidR="001D3B29" w:rsidRPr="00FF22BF">
        <w:rPr>
          <w:sz w:val="24"/>
          <w:szCs w:val="24"/>
        </w:rPr>
        <w:t>200</w:t>
      </w:r>
      <w:r w:rsidRPr="00FF22BF">
        <w:rPr>
          <w:sz w:val="24"/>
          <w:szCs w:val="24"/>
        </w:rPr>
        <w:t xml:space="preserve">.  Nearly all of these classes count towards general education requirements and will help the student graduate faster!  </w:t>
      </w:r>
    </w:p>
    <w:tbl>
      <w:tblPr>
        <w:tblpPr w:leftFromText="180" w:rightFromText="180" w:vertAnchor="page" w:horzAnchor="margin" w:tblpY="620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2160"/>
        <w:gridCol w:w="2160"/>
        <w:gridCol w:w="2160"/>
        <w:gridCol w:w="2160"/>
      </w:tblGrid>
      <w:tr w:rsidR="00AE1712" w:rsidRPr="00D80429" w:rsidTr="00AE1712">
        <w:trPr>
          <w:trHeight w:val="440"/>
          <w:tblHeader/>
        </w:trPr>
        <w:tc>
          <w:tcPr>
            <w:tcW w:w="2155" w:type="dxa"/>
            <w:shd w:val="clear" w:color="auto" w:fill="D9D9D9"/>
            <w:vAlign w:val="center"/>
          </w:tcPr>
          <w:p w:rsidR="00AE1712" w:rsidRPr="005F3ACC" w:rsidRDefault="00AE1712" w:rsidP="00D963ED">
            <w:pPr>
              <w:spacing w:after="0" w:line="240" w:lineRule="auto"/>
              <w:jc w:val="center"/>
              <w:rPr>
                <w:b/>
              </w:rPr>
            </w:pPr>
            <w:r w:rsidRPr="005F3ACC">
              <w:rPr>
                <w:b/>
              </w:rPr>
              <w:t>AP EXAM</w:t>
            </w:r>
          </w:p>
        </w:tc>
        <w:tc>
          <w:tcPr>
            <w:tcW w:w="2160" w:type="dxa"/>
            <w:shd w:val="clear" w:color="auto" w:fill="D9D9D9"/>
            <w:vAlign w:val="center"/>
          </w:tcPr>
          <w:p w:rsidR="00AE1712" w:rsidRDefault="00AE1712" w:rsidP="00D963ED">
            <w:pPr>
              <w:spacing w:after="0" w:line="240" w:lineRule="auto"/>
              <w:jc w:val="center"/>
              <w:rPr>
                <w:b/>
              </w:rPr>
            </w:pPr>
            <w:r>
              <w:rPr>
                <w:b/>
              </w:rPr>
              <w:t>OSU</w:t>
            </w:r>
            <w:r w:rsidRPr="00D80429">
              <w:rPr>
                <w:b/>
              </w:rPr>
              <w:t xml:space="preserve"> CREDIT</w:t>
            </w:r>
          </w:p>
          <w:p w:rsidR="00AE1712" w:rsidRPr="00FB2072" w:rsidRDefault="00AE1712" w:rsidP="00D963ED">
            <w:pPr>
              <w:spacing w:after="0" w:line="240" w:lineRule="auto"/>
              <w:jc w:val="center"/>
              <w:rPr>
                <w:sz w:val="20"/>
                <w:szCs w:val="20"/>
              </w:rPr>
            </w:pPr>
            <w:r w:rsidRPr="00FB2072">
              <w:rPr>
                <w:b/>
                <w:sz w:val="20"/>
                <w:szCs w:val="20"/>
              </w:rPr>
              <w:t># credits</w:t>
            </w:r>
            <w:r w:rsidRPr="00FB2072">
              <w:rPr>
                <w:sz w:val="20"/>
                <w:szCs w:val="20"/>
              </w:rPr>
              <w:t xml:space="preserve"> (course #)</w:t>
            </w:r>
          </w:p>
        </w:tc>
        <w:tc>
          <w:tcPr>
            <w:tcW w:w="2160" w:type="dxa"/>
            <w:shd w:val="clear" w:color="auto" w:fill="D9D9D9"/>
            <w:vAlign w:val="center"/>
          </w:tcPr>
          <w:p w:rsidR="00AE1712" w:rsidRDefault="00AE1712" w:rsidP="00D963ED">
            <w:pPr>
              <w:spacing w:after="0" w:line="240" w:lineRule="auto"/>
              <w:jc w:val="center"/>
              <w:rPr>
                <w:b/>
              </w:rPr>
            </w:pPr>
            <w:r>
              <w:rPr>
                <w:b/>
              </w:rPr>
              <w:t>U of O CREDIT</w:t>
            </w:r>
          </w:p>
          <w:p w:rsidR="00AE1712" w:rsidRPr="00FB2072" w:rsidRDefault="00AE1712" w:rsidP="00D963ED">
            <w:pPr>
              <w:spacing w:after="0" w:line="240" w:lineRule="auto"/>
              <w:jc w:val="center"/>
              <w:rPr>
                <w:sz w:val="20"/>
                <w:szCs w:val="20"/>
              </w:rPr>
            </w:pPr>
            <w:r w:rsidRPr="00FB2072">
              <w:rPr>
                <w:b/>
                <w:sz w:val="20"/>
                <w:szCs w:val="20"/>
              </w:rPr>
              <w:t># credits</w:t>
            </w:r>
            <w:r w:rsidRPr="00FB2072">
              <w:rPr>
                <w:sz w:val="20"/>
                <w:szCs w:val="20"/>
              </w:rPr>
              <w:t xml:space="preserve"> (course #)</w:t>
            </w:r>
          </w:p>
        </w:tc>
        <w:tc>
          <w:tcPr>
            <w:tcW w:w="2160" w:type="dxa"/>
            <w:shd w:val="clear" w:color="auto" w:fill="D9D9D9"/>
          </w:tcPr>
          <w:p w:rsidR="00AE1712" w:rsidRDefault="00AE1712" w:rsidP="00D963ED">
            <w:pPr>
              <w:spacing w:after="0" w:line="240" w:lineRule="auto"/>
              <w:jc w:val="center"/>
              <w:rPr>
                <w:b/>
              </w:rPr>
            </w:pPr>
            <w:r>
              <w:rPr>
                <w:b/>
              </w:rPr>
              <w:t>PCC CREDIT</w:t>
            </w:r>
          </w:p>
          <w:p w:rsidR="00AE1712" w:rsidRPr="00FB2072" w:rsidRDefault="00AE1712" w:rsidP="00D963ED">
            <w:pPr>
              <w:spacing w:after="0" w:line="240" w:lineRule="auto"/>
              <w:jc w:val="center"/>
              <w:rPr>
                <w:b/>
                <w:sz w:val="20"/>
                <w:szCs w:val="20"/>
              </w:rPr>
            </w:pPr>
            <w:r w:rsidRPr="00FB2072">
              <w:rPr>
                <w:b/>
                <w:sz w:val="20"/>
                <w:szCs w:val="20"/>
              </w:rPr>
              <w:t># credits</w:t>
            </w:r>
            <w:r w:rsidRPr="00FB2072">
              <w:rPr>
                <w:sz w:val="20"/>
                <w:szCs w:val="20"/>
              </w:rPr>
              <w:t xml:space="preserve"> (course #)</w:t>
            </w:r>
          </w:p>
        </w:tc>
        <w:tc>
          <w:tcPr>
            <w:tcW w:w="2160" w:type="dxa"/>
            <w:shd w:val="clear" w:color="auto" w:fill="D9D9D9"/>
            <w:vAlign w:val="center"/>
          </w:tcPr>
          <w:p w:rsidR="00AE1712" w:rsidRDefault="00AE1712" w:rsidP="00D963ED">
            <w:pPr>
              <w:spacing w:after="0" w:line="240" w:lineRule="auto"/>
              <w:jc w:val="center"/>
              <w:rPr>
                <w:b/>
              </w:rPr>
            </w:pPr>
            <w:r>
              <w:rPr>
                <w:b/>
              </w:rPr>
              <w:t>PSU CREDIT</w:t>
            </w:r>
          </w:p>
          <w:p w:rsidR="00AE1712" w:rsidRPr="00FB2072" w:rsidRDefault="00AE1712" w:rsidP="00D963ED">
            <w:pPr>
              <w:spacing w:after="0" w:line="240" w:lineRule="auto"/>
              <w:jc w:val="center"/>
              <w:rPr>
                <w:sz w:val="20"/>
                <w:szCs w:val="20"/>
              </w:rPr>
            </w:pPr>
            <w:r w:rsidRPr="00FB2072">
              <w:rPr>
                <w:b/>
                <w:sz w:val="20"/>
                <w:szCs w:val="20"/>
              </w:rPr>
              <w:t># credits</w:t>
            </w:r>
            <w:r w:rsidRPr="00FB2072">
              <w:rPr>
                <w:sz w:val="20"/>
                <w:szCs w:val="20"/>
              </w:rPr>
              <w:t xml:space="preserve"> (course #)</w:t>
            </w:r>
          </w:p>
        </w:tc>
      </w:tr>
      <w:tr w:rsidR="00AE1712" w:rsidRPr="0068717F" w:rsidTr="00AE1712">
        <w:trPr>
          <w:trHeight w:val="906"/>
        </w:trPr>
        <w:tc>
          <w:tcPr>
            <w:tcW w:w="2155" w:type="dxa"/>
            <w:tcBorders>
              <w:bottom w:val="single" w:sz="4" w:space="0" w:color="000000"/>
            </w:tcBorders>
          </w:tcPr>
          <w:p w:rsidR="00AE1712" w:rsidRPr="0020259F" w:rsidRDefault="00AE1712" w:rsidP="00AE1712">
            <w:pPr>
              <w:spacing w:after="0" w:line="240" w:lineRule="auto"/>
              <w:rPr>
                <w:b/>
                <w:sz w:val="24"/>
                <w:szCs w:val="24"/>
              </w:rPr>
            </w:pPr>
            <w:r w:rsidRPr="0020259F">
              <w:rPr>
                <w:b/>
                <w:sz w:val="24"/>
                <w:szCs w:val="24"/>
              </w:rPr>
              <w:t>Calculus AB</w:t>
            </w:r>
          </w:p>
          <w:p w:rsidR="00AE1712" w:rsidRPr="0020259F" w:rsidRDefault="00AE1712" w:rsidP="00AE1712">
            <w:pPr>
              <w:spacing w:after="0" w:line="240" w:lineRule="auto"/>
              <w:rPr>
                <w:b/>
                <w:sz w:val="24"/>
                <w:szCs w:val="24"/>
              </w:rPr>
            </w:pPr>
          </w:p>
        </w:tc>
        <w:tc>
          <w:tcPr>
            <w:tcW w:w="2160" w:type="dxa"/>
            <w:tcBorders>
              <w:bottom w:val="single" w:sz="4" w:space="0" w:color="000000"/>
            </w:tcBorders>
          </w:tcPr>
          <w:p w:rsidR="00AE1712" w:rsidRPr="00292FD3" w:rsidRDefault="00AE1712" w:rsidP="00AE1712">
            <w:pPr>
              <w:spacing w:after="0" w:line="240" w:lineRule="auto"/>
              <w:rPr>
                <w:sz w:val="20"/>
                <w:szCs w:val="20"/>
              </w:rPr>
            </w:pPr>
            <w:r>
              <w:rPr>
                <w:i/>
                <w:sz w:val="20"/>
                <w:szCs w:val="20"/>
              </w:rPr>
              <w:t xml:space="preserve">3    </w:t>
            </w:r>
            <w:r w:rsidRPr="00AB30F7">
              <w:rPr>
                <w:b/>
                <w:sz w:val="20"/>
                <w:szCs w:val="20"/>
              </w:rPr>
              <w:t>4</w:t>
            </w:r>
            <w:r w:rsidRPr="00EB4131">
              <w:rPr>
                <w:sz w:val="20"/>
                <w:szCs w:val="20"/>
              </w:rPr>
              <w:t xml:space="preserve"> (</w:t>
            </w:r>
            <w:r w:rsidRPr="00292FD3">
              <w:rPr>
                <w:sz w:val="20"/>
                <w:szCs w:val="20"/>
              </w:rPr>
              <w:t>MTH 251)</w:t>
            </w:r>
          </w:p>
          <w:p w:rsidR="00AE1712" w:rsidRPr="00292FD3" w:rsidRDefault="00AE1712" w:rsidP="00AE1712">
            <w:pPr>
              <w:spacing w:after="0" w:line="240" w:lineRule="auto"/>
              <w:rPr>
                <w:sz w:val="20"/>
                <w:szCs w:val="20"/>
              </w:rPr>
            </w:pPr>
            <w:r>
              <w:rPr>
                <w:i/>
                <w:sz w:val="20"/>
                <w:szCs w:val="20"/>
              </w:rPr>
              <w:t xml:space="preserve">4    </w:t>
            </w:r>
            <w:r w:rsidRPr="00AB30F7">
              <w:rPr>
                <w:b/>
                <w:sz w:val="20"/>
                <w:szCs w:val="20"/>
              </w:rPr>
              <w:t>8</w:t>
            </w:r>
            <w:r w:rsidRPr="00EB4131">
              <w:rPr>
                <w:sz w:val="20"/>
                <w:szCs w:val="20"/>
              </w:rPr>
              <w:t xml:space="preserve"> (</w:t>
            </w:r>
            <w:r w:rsidRPr="00292FD3">
              <w:rPr>
                <w:sz w:val="20"/>
                <w:szCs w:val="20"/>
              </w:rPr>
              <w:t>MTH 251,252)</w:t>
            </w:r>
          </w:p>
          <w:p w:rsidR="00AE1712" w:rsidRPr="00292FD3" w:rsidRDefault="00AE1712" w:rsidP="00AE1712">
            <w:pPr>
              <w:spacing w:after="0" w:line="240" w:lineRule="auto"/>
              <w:rPr>
                <w:sz w:val="20"/>
                <w:szCs w:val="20"/>
              </w:rPr>
            </w:pPr>
            <w:r>
              <w:rPr>
                <w:i/>
                <w:sz w:val="20"/>
                <w:szCs w:val="20"/>
              </w:rPr>
              <w:t xml:space="preserve">5    </w:t>
            </w:r>
            <w:r w:rsidRPr="00AB30F7">
              <w:rPr>
                <w:b/>
                <w:sz w:val="20"/>
                <w:szCs w:val="20"/>
              </w:rPr>
              <w:t>8</w:t>
            </w:r>
            <w:r w:rsidRPr="00EB4131">
              <w:rPr>
                <w:sz w:val="20"/>
                <w:szCs w:val="20"/>
              </w:rPr>
              <w:t xml:space="preserve"> (</w:t>
            </w:r>
            <w:r w:rsidRPr="00292FD3">
              <w:rPr>
                <w:sz w:val="20"/>
                <w:szCs w:val="20"/>
              </w:rPr>
              <w:t>MTH 251,252)</w:t>
            </w:r>
          </w:p>
        </w:tc>
        <w:tc>
          <w:tcPr>
            <w:tcW w:w="2160" w:type="dxa"/>
            <w:tcBorders>
              <w:bottom w:val="single" w:sz="4" w:space="0" w:color="000000"/>
            </w:tcBorders>
          </w:tcPr>
          <w:p w:rsidR="00AE1712" w:rsidRPr="00292FD3" w:rsidRDefault="00AE1712" w:rsidP="00AE1712">
            <w:pPr>
              <w:spacing w:after="0" w:line="240" w:lineRule="auto"/>
              <w:rPr>
                <w:sz w:val="20"/>
                <w:szCs w:val="20"/>
              </w:rPr>
            </w:pPr>
            <w:r>
              <w:rPr>
                <w:i/>
                <w:sz w:val="20"/>
                <w:szCs w:val="20"/>
              </w:rPr>
              <w:t xml:space="preserve">3    </w:t>
            </w:r>
            <w:r w:rsidRPr="00AB30F7">
              <w:rPr>
                <w:b/>
                <w:sz w:val="20"/>
                <w:szCs w:val="20"/>
              </w:rPr>
              <w:t>4</w:t>
            </w:r>
            <w:r w:rsidRPr="00EB4131">
              <w:rPr>
                <w:sz w:val="20"/>
                <w:szCs w:val="20"/>
              </w:rPr>
              <w:t xml:space="preserve"> (</w:t>
            </w:r>
            <w:r w:rsidRPr="00292FD3">
              <w:rPr>
                <w:sz w:val="20"/>
                <w:szCs w:val="20"/>
              </w:rPr>
              <w:t>MTH</w:t>
            </w:r>
            <w:r>
              <w:rPr>
                <w:sz w:val="20"/>
                <w:szCs w:val="20"/>
              </w:rPr>
              <w:t xml:space="preserve"> ELECT</w:t>
            </w:r>
            <w:r w:rsidRPr="00292FD3">
              <w:rPr>
                <w:sz w:val="20"/>
                <w:szCs w:val="20"/>
              </w:rPr>
              <w:t xml:space="preserve">) </w:t>
            </w:r>
          </w:p>
          <w:p w:rsidR="00AE1712" w:rsidRPr="00292FD3" w:rsidRDefault="00AE1712" w:rsidP="00AE1712">
            <w:pPr>
              <w:spacing w:after="0" w:line="240" w:lineRule="auto"/>
              <w:rPr>
                <w:sz w:val="20"/>
                <w:szCs w:val="20"/>
              </w:rPr>
            </w:pPr>
            <w:r>
              <w:rPr>
                <w:i/>
                <w:sz w:val="20"/>
                <w:szCs w:val="20"/>
              </w:rPr>
              <w:t xml:space="preserve">4    </w:t>
            </w:r>
            <w:r w:rsidRPr="00AB30F7">
              <w:rPr>
                <w:b/>
                <w:sz w:val="20"/>
                <w:szCs w:val="20"/>
              </w:rPr>
              <w:t>8</w:t>
            </w:r>
            <w:r w:rsidRPr="00EB4131">
              <w:rPr>
                <w:sz w:val="20"/>
                <w:szCs w:val="20"/>
              </w:rPr>
              <w:t xml:space="preserve"> (</w:t>
            </w:r>
            <w:r w:rsidRPr="00292FD3">
              <w:rPr>
                <w:sz w:val="20"/>
                <w:szCs w:val="20"/>
              </w:rPr>
              <w:t>251</w:t>
            </w:r>
            <w:r>
              <w:rPr>
                <w:sz w:val="20"/>
                <w:szCs w:val="20"/>
              </w:rPr>
              <w:t xml:space="preserve"> </w:t>
            </w:r>
            <w:r w:rsidRPr="00292FD3">
              <w:rPr>
                <w:sz w:val="20"/>
                <w:szCs w:val="20"/>
              </w:rPr>
              <w:t>+</w:t>
            </w:r>
            <w:r>
              <w:rPr>
                <w:sz w:val="20"/>
                <w:szCs w:val="20"/>
              </w:rPr>
              <w:t xml:space="preserve"> 1 ELECT</w:t>
            </w:r>
            <w:r w:rsidRPr="00292FD3">
              <w:rPr>
                <w:sz w:val="20"/>
                <w:szCs w:val="20"/>
              </w:rPr>
              <w:t xml:space="preserve">) </w:t>
            </w:r>
          </w:p>
          <w:p w:rsidR="00AE1712" w:rsidRPr="00292FD3" w:rsidRDefault="00AE1712" w:rsidP="00AE1712">
            <w:pPr>
              <w:spacing w:after="0" w:line="240" w:lineRule="auto"/>
              <w:rPr>
                <w:sz w:val="20"/>
                <w:szCs w:val="20"/>
              </w:rPr>
            </w:pPr>
            <w:r>
              <w:rPr>
                <w:i/>
                <w:sz w:val="20"/>
                <w:szCs w:val="20"/>
              </w:rPr>
              <w:t xml:space="preserve">5    </w:t>
            </w:r>
            <w:r w:rsidRPr="00AB30F7">
              <w:rPr>
                <w:b/>
                <w:sz w:val="20"/>
                <w:szCs w:val="20"/>
              </w:rPr>
              <w:t>8</w:t>
            </w:r>
            <w:r w:rsidRPr="00EB4131">
              <w:rPr>
                <w:sz w:val="20"/>
                <w:szCs w:val="20"/>
              </w:rPr>
              <w:t xml:space="preserve"> (</w:t>
            </w:r>
            <w:r w:rsidRPr="00292FD3">
              <w:rPr>
                <w:sz w:val="20"/>
                <w:szCs w:val="20"/>
              </w:rPr>
              <w:t>MTH 251, 252)</w:t>
            </w:r>
          </w:p>
        </w:tc>
        <w:tc>
          <w:tcPr>
            <w:tcW w:w="2160" w:type="dxa"/>
            <w:tcBorders>
              <w:bottom w:val="single" w:sz="4" w:space="0" w:color="000000"/>
            </w:tcBorders>
          </w:tcPr>
          <w:p w:rsidR="00AE1712" w:rsidRPr="00292FD3" w:rsidRDefault="00AE1712" w:rsidP="00AE1712">
            <w:pPr>
              <w:spacing w:after="0" w:line="240" w:lineRule="auto"/>
              <w:rPr>
                <w:sz w:val="20"/>
                <w:szCs w:val="20"/>
              </w:rPr>
            </w:pPr>
            <w:r>
              <w:rPr>
                <w:i/>
                <w:sz w:val="20"/>
                <w:szCs w:val="20"/>
              </w:rPr>
              <w:t xml:space="preserve">3    </w:t>
            </w:r>
            <w:r w:rsidRPr="00AB30F7">
              <w:rPr>
                <w:b/>
                <w:sz w:val="20"/>
                <w:szCs w:val="20"/>
              </w:rPr>
              <w:t>4</w:t>
            </w:r>
            <w:r w:rsidRPr="00EB4131">
              <w:rPr>
                <w:sz w:val="20"/>
                <w:szCs w:val="20"/>
              </w:rPr>
              <w:t xml:space="preserve"> (</w:t>
            </w:r>
            <w:r w:rsidRPr="00292FD3">
              <w:rPr>
                <w:sz w:val="20"/>
                <w:szCs w:val="20"/>
              </w:rPr>
              <w:t xml:space="preserve">MTH 251) </w:t>
            </w:r>
          </w:p>
          <w:p w:rsidR="00AE1712" w:rsidRPr="00292FD3" w:rsidRDefault="00AE1712" w:rsidP="00AE1712">
            <w:pPr>
              <w:spacing w:after="0" w:line="240" w:lineRule="auto"/>
              <w:rPr>
                <w:sz w:val="20"/>
                <w:szCs w:val="20"/>
              </w:rPr>
            </w:pPr>
            <w:r>
              <w:rPr>
                <w:i/>
                <w:sz w:val="20"/>
                <w:szCs w:val="20"/>
              </w:rPr>
              <w:t xml:space="preserve">4    </w:t>
            </w:r>
            <w:r>
              <w:rPr>
                <w:b/>
                <w:sz w:val="20"/>
                <w:szCs w:val="20"/>
              </w:rPr>
              <w:t>9</w:t>
            </w:r>
            <w:r w:rsidRPr="00EB4131">
              <w:rPr>
                <w:sz w:val="20"/>
                <w:szCs w:val="20"/>
              </w:rPr>
              <w:t xml:space="preserve"> (</w:t>
            </w:r>
            <w:r w:rsidRPr="00292FD3">
              <w:rPr>
                <w:sz w:val="20"/>
                <w:szCs w:val="20"/>
              </w:rPr>
              <w:t>MTH</w:t>
            </w:r>
            <w:r>
              <w:rPr>
                <w:sz w:val="20"/>
                <w:szCs w:val="20"/>
              </w:rPr>
              <w:t xml:space="preserve"> </w:t>
            </w:r>
            <w:r w:rsidRPr="00292FD3">
              <w:rPr>
                <w:sz w:val="20"/>
                <w:szCs w:val="20"/>
              </w:rPr>
              <w:t xml:space="preserve">251,252) </w:t>
            </w:r>
          </w:p>
          <w:p w:rsidR="00AE1712" w:rsidRPr="00AB30F7" w:rsidRDefault="00AE1712" w:rsidP="00AE1712">
            <w:pPr>
              <w:spacing w:after="0" w:line="240" w:lineRule="auto"/>
              <w:rPr>
                <w:b/>
                <w:sz w:val="20"/>
                <w:szCs w:val="20"/>
              </w:rPr>
            </w:pPr>
            <w:r>
              <w:rPr>
                <w:i/>
                <w:sz w:val="20"/>
                <w:szCs w:val="20"/>
              </w:rPr>
              <w:t xml:space="preserve">5    </w:t>
            </w:r>
            <w:r>
              <w:rPr>
                <w:b/>
                <w:sz w:val="20"/>
                <w:szCs w:val="20"/>
              </w:rPr>
              <w:t>9</w:t>
            </w:r>
            <w:r w:rsidRPr="00EB4131">
              <w:rPr>
                <w:sz w:val="20"/>
                <w:szCs w:val="20"/>
              </w:rPr>
              <w:t xml:space="preserve"> (</w:t>
            </w:r>
            <w:r w:rsidRPr="00292FD3">
              <w:rPr>
                <w:sz w:val="20"/>
                <w:szCs w:val="20"/>
              </w:rPr>
              <w:t>MTH</w:t>
            </w:r>
            <w:r>
              <w:rPr>
                <w:sz w:val="20"/>
                <w:szCs w:val="20"/>
              </w:rPr>
              <w:t xml:space="preserve"> </w:t>
            </w:r>
            <w:r w:rsidRPr="00292FD3">
              <w:rPr>
                <w:sz w:val="20"/>
                <w:szCs w:val="20"/>
              </w:rPr>
              <w:t>251,252)</w:t>
            </w:r>
          </w:p>
        </w:tc>
        <w:tc>
          <w:tcPr>
            <w:tcW w:w="2160" w:type="dxa"/>
            <w:tcBorders>
              <w:bottom w:val="single" w:sz="4" w:space="0" w:color="000000"/>
            </w:tcBorders>
          </w:tcPr>
          <w:p w:rsidR="00AE1712" w:rsidRPr="00292FD3" w:rsidRDefault="00AE1712" w:rsidP="00AE1712">
            <w:pPr>
              <w:spacing w:after="0" w:line="240" w:lineRule="auto"/>
              <w:rPr>
                <w:sz w:val="20"/>
                <w:szCs w:val="20"/>
              </w:rPr>
            </w:pPr>
            <w:r>
              <w:rPr>
                <w:i/>
                <w:sz w:val="20"/>
                <w:szCs w:val="20"/>
              </w:rPr>
              <w:t xml:space="preserve">3    </w:t>
            </w:r>
            <w:r w:rsidRPr="00AB30F7">
              <w:rPr>
                <w:b/>
                <w:sz w:val="20"/>
                <w:szCs w:val="20"/>
              </w:rPr>
              <w:t>4</w:t>
            </w:r>
            <w:r w:rsidRPr="00EB4131">
              <w:rPr>
                <w:sz w:val="20"/>
                <w:szCs w:val="20"/>
              </w:rPr>
              <w:t xml:space="preserve"> (</w:t>
            </w:r>
            <w:r w:rsidRPr="00292FD3">
              <w:rPr>
                <w:sz w:val="20"/>
                <w:szCs w:val="20"/>
              </w:rPr>
              <w:t xml:space="preserve">MTH 251) </w:t>
            </w:r>
          </w:p>
          <w:p w:rsidR="00AE1712" w:rsidRPr="00292FD3" w:rsidRDefault="00AE1712" w:rsidP="00AE1712">
            <w:pPr>
              <w:spacing w:after="0" w:line="240" w:lineRule="auto"/>
              <w:rPr>
                <w:sz w:val="20"/>
                <w:szCs w:val="20"/>
              </w:rPr>
            </w:pPr>
            <w:r>
              <w:rPr>
                <w:i/>
                <w:sz w:val="20"/>
                <w:szCs w:val="20"/>
              </w:rPr>
              <w:t xml:space="preserve">4    </w:t>
            </w:r>
            <w:r w:rsidRPr="00AB30F7">
              <w:rPr>
                <w:b/>
                <w:sz w:val="20"/>
                <w:szCs w:val="20"/>
              </w:rPr>
              <w:t>8</w:t>
            </w:r>
            <w:r w:rsidRPr="00EB4131">
              <w:rPr>
                <w:sz w:val="20"/>
                <w:szCs w:val="20"/>
              </w:rPr>
              <w:t xml:space="preserve"> (</w:t>
            </w:r>
            <w:r w:rsidRPr="00292FD3">
              <w:rPr>
                <w:sz w:val="20"/>
                <w:szCs w:val="20"/>
              </w:rPr>
              <w:t>MTH</w:t>
            </w:r>
            <w:r>
              <w:rPr>
                <w:sz w:val="20"/>
                <w:szCs w:val="20"/>
              </w:rPr>
              <w:t xml:space="preserve"> </w:t>
            </w:r>
            <w:r w:rsidRPr="00292FD3">
              <w:rPr>
                <w:sz w:val="20"/>
                <w:szCs w:val="20"/>
              </w:rPr>
              <w:t xml:space="preserve">251,252) </w:t>
            </w:r>
          </w:p>
          <w:p w:rsidR="00AE1712" w:rsidRPr="00292FD3" w:rsidRDefault="00AE1712" w:rsidP="00AE1712">
            <w:pPr>
              <w:spacing w:after="0" w:line="240" w:lineRule="auto"/>
              <w:rPr>
                <w:sz w:val="20"/>
                <w:szCs w:val="20"/>
              </w:rPr>
            </w:pPr>
            <w:r>
              <w:rPr>
                <w:i/>
                <w:sz w:val="20"/>
                <w:szCs w:val="20"/>
              </w:rPr>
              <w:t xml:space="preserve">5    </w:t>
            </w:r>
            <w:r w:rsidRPr="00AB30F7">
              <w:rPr>
                <w:b/>
                <w:sz w:val="20"/>
                <w:szCs w:val="20"/>
              </w:rPr>
              <w:t>8</w:t>
            </w:r>
            <w:r w:rsidRPr="00EB4131">
              <w:rPr>
                <w:sz w:val="20"/>
                <w:szCs w:val="20"/>
              </w:rPr>
              <w:t xml:space="preserve"> (</w:t>
            </w:r>
            <w:r w:rsidRPr="00292FD3">
              <w:rPr>
                <w:sz w:val="20"/>
                <w:szCs w:val="20"/>
              </w:rPr>
              <w:t>MTH</w:t>
            </w:r>
            <w:r>
              <w:rPr>
                <w:sz w:val="20"/>
                <w:szCs w:val="20"/>
              </w:rPr>
              <w:t xml:space="preserve"> </w:t>
            </w:r>
            <w:r w:rsidRPr="00292FD3">
              <w:rPr>
                <w:sz w:val="20"/>
                <w:szCs w:val="20"/>
              </w:rPr>
              <w:t>251,252)</w:t>
            </w:r>
          </w:p>
        </w:tc>
      </w:tr>
      <w:tr w:rsidR="00AE1712" w:rsidRPr="0068717F" w:rsidTr="00AE1712">
        <w:trPr>
          <w:trHeight w:val="894"/>
        </w:trPr>
        <w:tc>
          <w:tcPr>
            <w:tcW w:w="2155" w:type="dxa"/>
            <w:tcBorders>
              <w:bottom w:val="single" w:sz="4" w:space="0" w:color="000000"/>
            </w:tcBorders>
          </w:tcPr>
          <w:p w:rsidR="00AE1712" w:rsidRPr="0020259F" w:rsidRDefault="00AE1712" w:rsidP="00AE1712">
            <w:pPr>
              <w:spacing w:after="0" w:line="240" w:lineRule="auto"/>
              <w:rPr>
                <w:b/>
                <w:sz w:val="24"/>
                <w:szCs w:val="24"/>
              </w:rPr>
            </w:pPr>
            <w:r w:rsidRPr="0020259F">
              <w:rPr>
                <w:b/>
                <w:sz w:val="24"/>
                <w:szCs w:val="24"/>
              </w:rPr>
              <w:t>Chemistry</w:t>
            </w:r>
          </w:p>
          <w:p w:rsidR="00AE1712" w:rsidRPr="0020259F" w:rsidRDefault="00AE1712" w:rsidP="00AE1712">
            <w:pPr>
              <w:spacing w:after="0" w:line="240" w:lineRule="auto"/>
              <w:rPr>
                <w:b/>
                <w:sz w:val="24"/>
                <w:szCs w:val="24"/>
              </w:rPr>
            </w:pPr>
          </w:p>
        </w:tc>
        <w:tc>
          <w:tcPr>
            <w:tcW w:w="2160" w:type="dxa"/>
            <w:tcBorders>
              <w:bottom w:val="single" w:sz="4" w:space="0" w:color="000000"/>
            </w:tcBorders>
          </w:tcPr>
          <w:p w:rsidR="00AE1712" w:rsidRPr="00CA1F6D" w:rsidRDefault="00AE1712" w:rsidP="00AE1712">
            <w:pPr>
              <w:spacing w:after="0" w:line="240" w:lineRule="auto"/>
              <w:ind w:left="250" w:hanging="250"/>
              <w:rPr>
                <w:sz w:val="20"/>
                <w:szCs w:val="20"/>
              </w:rPr>
            </w:pPr>
            <w:r>
              <w:rPr>
                <w:i/>
                <w:sz w:val="20"/>
                <w:szCs w:val="20"/>
              </w:rPr>
              <w:t xml:space="preserve">3    </w:t>
            </w:r>
            <w:r w:rsidRPr="00CA1F6D">
              <w:rPr>
                <w:b/>
                <w:sz w:val="20"/>
                <w:szCs w:val="20"/>
              </w:rPr>
              <w:t>5</w:t>
            </w:r>
            <w:r w:rsidRPr="00CA1F6D">
              <w:rPr>
                <w:sz w:val="20"/>
                <w:szCs w:val="20"/>
              </w:rPr>
              <w:t xml:space="preserve"> (CH 121)</w:t>
            </w:r>
          </w:p>
          <w:p w:rsidR="00AE1712" w:rsidRPr="00CA1F6D" w:rsidRDefault="00AE1712" w:rsidP="00AE1712">
            <w:pPr>
              <w:spacing w:after="0" w:line="240" w:lineRule="auto"/>
              <w:ind w:left="250" w:hanging="250"/>
              <w:rPr>
                <w:sz w:val="20"/>
                <w:szCs w:val="20"/>
              </w:rPr>
            </w:pPr>
            <w:r>
              <w:rPr>
                <w:i/>
                <w:sz w:val="20"/>
                <w:szCs w:val="20"/>
              </w:rPr>
              <w:t xml:space="preserve">4+  </w:t>
            </w:r>
            <w:r w:rsidRPr="00CA1F6D">
              <w:rPr>
                <w:b/>
                <w:sz w:val="20"/>
                <w:szCs w:val="20"/>
              </w:rPr>
              <w:t>15</w:t>
            </w:r>
            <w:r w:rsidRPr="00CA1F6D">
              <w:rPr>
                <w:sz w:val="20"/>
                <w:szCs w:val="20"/>
              </w:rPr>
              <w:t xml:space="preserve"> (</w:t>
            </w:r>
            <w:r>
              <w:rPr>
                <w:sz w:val="20"/>
                <w:szCs w:val="20"/>
              </w:rPr>
              <w:t xml:space="preserve">CH </w:t>
            </w:r>
            <w:r w:rsidRPr="00CA1F6D">
              <w:rPr>
                <w:sz w:val="20"/>
                <w:szCs w:val="20"/>
              </w:rPr>
              <w:t>231,232,</w:t>
            </w:r>
            <w:r>
              <w:rPr>
                <w:sz w:val="20"/>
                <w:szCs w:val="20"/>
              </w:rPr>
              <w:t xml:space="preserve"> </w:t>
            </w:r>
            <w:r w:rsidRPr="00CA1F6D">
              <w:rPr>
                <w:sz w:val="20"/>
                <w:szCs w:val="20"/>
              </w:rPr>
              <w:t>233</w:t>
            </w:r>
            <w:r>
              <w:rPr>
                <w:sz w:val="20"/>
                <w:szCs w:val="20"/>
              </w:rPr>
              <w:t>,</w:t>
            </w:r>
            <w:r w:rsidRPr="00CA1F6D">
              <w:rPr>
                <w:sz w:val="20"/>
                <w:szCs w:val="20"/>
              </w:rPr>
              <w:t>261,262,263)</w:t>
            </w:r>
          </w:p>
        </w:tc>
        <w:tc>
          <w:tcPr>
            <w:tcW w:w="2160" w:type="dxa"/>
            <w:tcBorders>
              <w:bottom w:val="single" w:sz="4" w:space="0" w:color="000000"/>
            </w:tcBorders>
          </w:tcPr>
          <w:p w:rsidR="00AE1712" w:rsidRPr="00CA1F6D" w:rsidRDefault="00AE1712" w:rsidP="00AE1712">
            <w:pPr>
              <w:spacing w:after="0" w:line="240" w:lineRule="auto"/>
              <w:ind w:left="250" w:hanging="250"/>
              <w:rPr>
                <w:sz w:val="20"/>
                <w:szCs w:val="20"/>
              </w:rPr>
            </w:pPr>
            <w:r>
              <w:rPr>
                <w:i/>
                <w:sz w:val="20"/>
                <w:szCs w:val="20"/>
              </w:rPr>
              <w:t xml:space="preserve">3   </w:t>
            </w:r>
            <w:r w:rsidRPr="00CA1F6D">
              <w:rPr>
                <w:b/>
                <w:sz w:val="20"/>
                <w:szCs w:val="20"/>
              </w:rPr>
              <w:t>4</w:t>
            </w:r>
            <w:r w:rsidRPr="00CA1F6D">
              <w:rPr>
                <w:sz w:val="20"/>
                <w:szCs w:val="20"/>
              </w:rPr>
              <w:t xml:space="preserve"> (CH 221)</w:t>
            </w:r>
          </w:p>
          <w:p w:rsidR="00AE1712" w:rsidRPr="00CA1F6D" w:rsidRDefault="00AE1712" w:rsidP="00AE1712">
            <w:pPr>
              <w:spacing w:after="0" w:line="240" w:lineRule="auto"/>
              <w:ind w:left="250" w:hanging="250"/>
              <w:rPr>
                <w:sz w:val="20"/>
                <w:szCs w:val="20"/>
              </w:rPr>
            </w:pPr>
            <w:r>
              <w:rPr>
                <w:i/>
                <w:sz w:val="20"/>
                <w:szCs w:val="20"/>
              </w:rPr>
              <w:t xml:space="preserve">4+  </w:t>
            </w:r>
            <w:r w:rsidRPr="00CA1F6D">
              <w:rPr>
                <w:b/>
                <w:sz w:val="20"/>
                <w:szCs w:val="20"/>
              </w:rPr>
              <w:t>12</w:t>
            </w:r>
            <w:r w:rsidRPr="00CA1F6D">
              <w:rPr>
                <w:sz w:val="20"/>
                <w:szCs w:val="20"/>
              </w:rPr>
              <w:t xml:space="preserve"> (221,222,</w:t>
            </w:r>
            <w:r>
              <w:rPr>
                <w:sz w:val="20"/>
                <w:szCs w:val="20"/>
              </w:rPr>
              <w:t xml:space="preserve"> </w:t>
            </w:r>
            <w:r w:rsidRPr="00CA1F6D">
              <w:rPr>
                <w:sz w:val="20"/>
                <w:szCs w:val="20"/>
              </w:rPr>
              <w:t>223)</w:t>
            </w:r>
          </w:p>
        </w:tc>
        <w:tc>
          <w:tcPr>
            <w:tcW w:w="2160" w:type="dxa"/>
            <w:tcBorders>
              <w:bottom w:val="single" w:sz="4" w:space="0" w:color="000000"/>
            </w:tcBorders>
          </w:tcPr>
          <w:p w:rsidR="00AE1712" w:rsidRPr="00CA1F6D" w:rsidRDefault="00AE1712" w:rsidP="00AE1712">
            <w:pPr>
              <w:spacing w:after="0" w:line="240" w:lineRule="auto"/>
              <w:ind w:left="250" w:hanging="250"/>
              <w:rPr>
                <w:sz w:val="20"/>
                <w:szCs w:val="20"/>
              </w:rPr>
            </w:pPr>
            <w:r>
              <w:rPr>
                <w:i/>
                <w:sz w:val="20"/>
                <w:szCs w:val="20"/>
              </w:rPr>
              <w:t xml:space="preserve">4+ </w:t>
            </w:r>
            <w:r w:rsidRPr="00CA1F6D">
              <w:rPr>
                <w:b/>
                <w:sz w:val="20"/>
                <w:szCs w:val="20"/>
              </w:rPr>
              <w:t>15</w:t>
            </w:r>
            <w:r w:rsidRPr="00CA1F6D">
              <w:rPr>
                <w:sz w:val="20"/>
                <w:szCs w:val="20"/>
              </w:rPr>
              <w:t xml:space="preserve"> (221,222</w:t>
            </w:r>
            <w:r>
              <w:rPr>
                <w:sz w:val="20"/>
                <w:szCs w:val="20"/>
              </w:rPr>
              <w:t xml:space="preserve">, </w:t>
            </w:r>
            <w:r w:rsidRPr="00CA1F6D">
              <w:rPr>
                <w:sz w:val="20"/>
                <w:szCs w:val="20"/>
              </w:rPr>
              <w:t>223)</w:t>
            </w:r>
          </w:p>
          <w:p w:rsidR="00AE1712" w:rsidRPr="00CA1F6D" w:rsidRDefault="00AE1712" w:rsidP="00AE1712">
            <w:pPr>
              <w:spacing w:after="0" w:line="240" w:lineRule="auto"/>
              <w:ind w:left="250" w:hanging="250"/>
              <w:rPr>
                <w:b/>
                <w:sz w:val="20"/>
                <w:szCs w:val="20"/>
              </w:rPr>
            </w:pPr>
          </w:p>
        </w:tc>
        <w:tc>
          <w:tcPr>
            <w:tcW w:w="2160" w:type="dxa"/>
            <w:tcBorders>
              <w:bottom w:val="single" w:sz="4" w:space="0" w:color="000000"/>
            </w:tcBorders>
          </w:tcPr>
          <w:p w:rsidR="00AE1712" w:rsidRPr="00CA1F6D" w:rsidRDefault="00AE1712" w:rsidP="00AE1712">
            <w:pPr>
              <w:spacing w:after="0" w:line="240" w:lineRule="auto"/>
              <w:ind w:left="250" w:hanging="250"/>
              <w:rPr>
                <w:sz w:val="20"/>
                <w:szCs w:val="20"/>
              </w:rPr>
            </w:pPr>
            <w:r>
              <w:rPr>
                <w:i/>
                <w:sz w:val="20"/>
                <w:szCs w:val="20"/>
              </w:rPr>
              <w:t xml:space="preserve">3    </w:t>
            </w:r>
            <w:r w:rsidRPr="00CA1F6D">
              <w:rPr>
                <w:b/>
                <w:sz w:val="20"/>
                <w:szCs w:val="20"/>
              </w:rPr>
              <w:t>5</w:t>
            </w:r>
            <w:r w:rsidRPr="00CA1F6D">
              <w:rPr>
                <w:sz w:val="20"/>
                <w:szCs w:val="20"/>
              </w:rPr>
              <w:t xml:space="preserve"> (CH 104,107)</w:t>
            </w:r>
          </w:p>
          <w:p w:rsidR="00AE1712" w:rsidRPr="00CA1F6D" w:rsidRDefault="00AE1712" w:rsidP="00AE1712">
            <w:pPr>
              <w:spacing w:after="0" w:line="240" w:lineRule="auto"/>
              <w:ind w:left="250" w:hanging="250"/>
              <w:rPr>
                <w:sz w:val="20"/>
                <w:szCs w:val="20"/>
              </w:rPr>
            </w:pPr>
            <w:r>
              <w:rPr>
                <w:i/>
                <w:sz w:val="20"/>
                <w:szCs w:val="20"/>
              </w:rPr>
              <w:t xml:space="preserve">4+ </w:t>
            </w:r>
            <w:r w:rsidRPr="00CA1F6D">
              <w:rPr>
                <w:b/>
                <w:sz w:val="20"/>
                <w:szCs w:val="20"/>
              </w:rPr>
              <w:t>15</w:t>
            </w:r>
            <w:r w:rsidRPr="00CA1F6D">
              <w:rPr>
                <w:sz w:val="20"/>
                <w:szCs w:val="20"/>
              </w:rPr>
              <w:t xml:space="preserve"> (CH </w:t>
            </w:r>
            <w:r>
              <w:rPr>
                <w:sz w:val="20"/>
                <w:szCs w:val="20"/>
              </w:rPr>
              <w:t>2</w:t>
            </w:r>
            <w:r w:rsidRPr="00CA1F6D">
              <w:rPr>
                <w:sz w:val="20"/>
                <w:szCs w:val="20"/>
              </w:rPr>
              <w:t>21,222,</w:t>
            </w:r>
            <w:r>
              <w:rPr>
                <w:sz w:val="20"/>
                <w:szCs w:val="20"/>
              </w:rPr>
              <w:t xml:space="preserve"> </w:t>
            </w:r>
            <w:r w:rsidRPr="00CA1F6D">
              <w:rPr>
                <w:sz w:val="20"/>
                <w:szCs w:val="20"/>
              </w:rPr>
              <w:t>223, 227,228,229)</w:t>
            </w:r>
          </w:p>
        </w:tc>
      </w:tr>
      <w:tr w:rsidR="00AE1712" w:rsidRPr="0068717F" w:rsidTr="00AE1712">
        <w:trPr>
          <w:trHeight w:val="747"/>
        </w:trPr>
        <w:tc>
          <w:tcPr>
            <w:tcW w:w="2155" w:type="dxa"/>
          </w:tcPr>
          <w:p w:rsidR="00AE1712" w:rsidRPr="0020259F" w:rsidRDefault="00AE1712" w:rsidP="00AE1712">
            <w:pPr>
              <w:spacing w:after="0" w:line="240" w:lineRule="auto"/>
              <w:rPr>
                <w:b/>
                <w:sz w:val="24"/>
                <w:szCs w:val="24"/>
              </w:rPr>
            </w:pPr>
            <w:r w:rsidRPr="0020259F">
              <w:rPr>
                <w:b/>
                <w:sz w:val="24"/>
                <w:szCs w:val="24"/>
              </w:rPr>
              <w:t>English Language &amp;</w:t>
            </w:r>
          </w:p>
          <w:p w:rsidR="00AE1712" w:rsidRPr="0020259F" w:rsidRDefault="00AE1712" w:rsidP="00AE1712">
            <w:pPr>
              <w:spacing w:after="0" w:line="240" w:lineRule="auto"/>
              <w:rPr>
                <w:b/>
                <w:sz w:val="24"/>
                <w:szCs w:val="24"/>
              </w:rPr>
            </w:pPr>
            <w:r w:rsidRPr="0020259F">
              <w:rPr>
                <w:b/>
                <w:sz w:val="24"/>
                <w:szCs w:val="24"/>
              </w:rPr>
              <w:t>Composition</w:t>
            </w:r>
          </w:p>
        </w:tc>
        <w:tc>
          <w:tcPr>
            <w:tcW w:w="2160" w:type="dxa"/>
          </w:tcPr>
          <w:p w:rsidR="00AE1712" w:rsidRPr="0068717F" w:rsidRDefault="00AE1712" w:rsidP="00AE1712">
            <w:pPr>
              <w:tabs>
                <w:tab w:val="left" w:pos="225"/>
                <w:tab w:val="center" w:pos="743"/>
              </w:tabs>
              <w:spacing w:after="0" w:line="240" w:lineRule="auto"/>
              <w:rPr>
                <w:sz w:val="20"/>
                <w:szCs w:val="20"/>
              </w:rPr>
            </w:pPr>
            <w:r w:rsidRPr="007D25FE">
              <w:rPr>
                <w:i/>
                <w:sz w:val="20"/>
                <w:szCs w:val="20"/>
              </w:rPr>
              <w:t>3+</w:t>
            </w:r>
            <w:r>
              <w:rPr>
                <w:sz w:val="20"/>
                <w:szCs w:val="20"/>
              </w:rPr>
              <w:t xml:space="preserve">    </w:t>
            </w:r>
            <w:r w:rsidRPr="00AB30F7">
              <w:rPr>
                <w:b/>
                <w:sz w:val="20"/>
                <w:szCs w:val="20"/>
              </w:rPr>
              <w:t>3</w:t>
            </w:r>
            <w:r w:rsidRPr="00EB4131">
              <w:rPr>
                <w:sz w:val="20"/>
                <w:szCs w:val="20"/>
              </w:rPr>
              <w:t xml:space="preserve"> (</w:t>
            </w:r>
            <w:r>
              <w:rPr>
                <w:sz w:val="20"/>
                <w:szCs w:val="20"/>
              </w:rPr>
              <w:t>WR 121)</w:t>
            </w:r>
          </w:p>
        </w:tc>
        <w:tc>
          <w:tcPr>
            <w:tcW w:w="2160" w:type="dxa"/>
          </w:tcPr>
          <w:p w:rsidR="00AE1712" w:rsidRPr="0068717F" w:rsidRDefault="00AE1712" w:rsidP="00AE1712">
            <w:pPr>
              <w:tabs>
                <w:tab w:val="left" w:pos="225"/>
                <w:tab w:val="center" w:pos="743"/>
              </w:tabs>
              <w:spacing w:after="0" w:line="240" w:lineRule="auto"/>
              <w:rPr>
                <w:sz w:val="20"/>
                <w:szCs w:val="20"/>
              </w:rPr>
            </w:pPr>
            <w:r w:rsidRPr="007D25FE">
              <w:rPr>
                <w:i/>
                <w:sz w:val="20"/>
                <w:szCs w:val="20"/>
              </w:rPr>
              <w:t>3+</w:t>
            </w:r>
            <w:r>
              <w:rPr>
                <w:sz w:val="20"/>
                <w:szCs w:val="20"/>
              </w:rPr>
              <w:t xml:space="preserve">    </w:t>
            </w:r>
            <w:r w:rsidRPr="00AB30F7">
              <w:rPr>
                <w:b/>
                <w:sz w:val="20"/>
                <w:szCs w:val="20"/>
              </w:rPr>
              <w:t>4</w:t>
            </w:r>
            <w:r w:rsidRPr="00EB4131">
              <w:rPr>
                <w:sz w:val="20"/>
                <w:szCs w:val="20"/>
              </w:rPr>
              <w:t xml:space="preserve"> (</w:t>
            </w:r>
            <w:r>
              <w:rPr>
                <w:sz w:val="20"/>
                <w:szCs w:val="20"/>
              </w:rPr>
              <w:t>WR 121)</w:t>
            </w:r>
          </w:p>
        </w:tc>
        <w:tc>
          <w:tcPr>
            <w:tcW w:w="2160" w:type="dxa"/>
          </w:tcPr>
          <w:p w:rsidR="00AE1712" w:rsidRPr="00AB30F7" w:rsidRDefault="00AE1712" w:rsidP="00AE1712">
            <w:pPr>
              <w:spacing w:after="0" w:line="240" w:lineRule="auto"/>
              <w:rPr>
                <w:b/>
                <w:sz w:val="20"/>
                <w:szCs w:val="20"/>
              </w:rPr>
            </w:pPr>
            <w:r w:rsidRPr="007D25FE">
              <w:rPr>
                <w:i/>
                <w:sz w:val="20"/>
                <w:szCs w:val="20"/>
              </w:rPr>
              <w:t>3+</w:t>
            </w:r>
            <w:r>
              <w:rPr>
                <w:sz w:val="20"/>
                <w:szCs w:val="20"/>
              </w:rPr>
              <w:t xml:space="preserve">    </w:t>
            </w:r>
            <w:r>
              <w:rPr>
                <w:b/>
                <w:sz w:val="20"/>
                <w:szCs w:val="20"/>
              </w:rPr>
              <w:t>4</w:t>
            </w:r>
            <w:r w:rsidRPr="00EB4131">
              <w:rPr>
                <w:sz w:val="20"/>
                <w:szCs w:val="20"/>
              </w:rPr>
              <w:t xml:space="preserve"> (</w:t>
            </w:r>
            <w:r>
              <w:rPr>
                <w:sz w:val="20"/>
                <w:szCs w:val="20"/>
              </w:rPr>
              <w:t>WR 121)</w:t>
            </w:r>
          </w:p>
        </w:tc>
        <w:tc>
          <w:tcPr>
            <w:tcW w:w="2160" w:type="dxa"/>
          </w:tcPr>
          <w:p w:rsidR="00AE1712" w:rsidRPr="0068717F" w:rsidRDefault="00AE1712" w:rsidP="00AE1712">
            <w:pPr>
              <w:spacing w:after="0" w:line="240" w:lineRule="auto"/>
              <w:rPr>
                <w:sz w:val="20"/>
                <w:szCs w:val="20"/>
              </w:rPr>
            </w:pPr>
            <w:r w:rsidRPr="007D25FE">
              <w:rPr>
                <w:i/>
                <w:sz w:val="20"/>
                <w:szCs w:val="20"/>
              </w:rPr>
              <w:t>3+</w:t>
            </w:r>
            <w:r>
              <w:rPr>
                <w:sz w:val="20"/>
                <w:szCs w:val="20"/>
              </w:rPr>
              <w:t xml:space="preserve">    </w:t>
            </w:r>
            <w:r w:rsidRPr="00AB30F7">
              <w:rPr>
                <w:b/>
                <w:sz w:val="20"/>
                <w:szCs w:val="20"/>
              </w:rPr>
              <w:t>4</w:t>
            </w:r>
            <w:r w:rsidRPr="00EB4131">
              <w:rPr>
                <w:sz w:val="20"/>
                <w:szCs w:val="20"/>
              </w:rPr>
              <w:t xml:space="preserve"> (</w:t>
            </w:r>
            <w:r>
              <w:rPr>
                <w:sz w:val="20"/>
                <w:szCs w:val="20"/>
              </w:rPr>
              <w:t>WR 121)</w:t>
            </w:r>
          </w:p>
        </w:tc>
      </w:tr>
      <w:tr w:rsidR="00AE1712" w:rsidRPr="0068717F" w:rsidTr="00AE1712">
        <w:trPr>
          <w:trHeight w:val="756"/>
        </w:trPr>
        <w:tc>
          <w:tcPr>
            <w:tcW w:w="2155" w:type="dxa"/>
          </w:tcPr>
          <w:p w:rsidR="00AE1712" w:rsidRPr="0020259F" w:rsidRDefault="00AE1712" w:rsidP="00AE1712">
            <w:pPr>
              <w:spacing w:after="0" w:line="240" w:lineRule="auto"/>
              <w:rPr>
                <w:b/>
                <w:sz w:val="24"/>
                <w:szCs w:val="24"/>
              </w:rPr>
            </w:pPr>
            <w:r w:rsidRPr="0020259F">
              <w:rPr>
                <w:b/>
                <w:sz w:val="24"/>
                <w:szCs w:val="24"/>
              </w:rPr>
              <w:t>English Literature &amp;</w:t>
            </w:r>
            <w:r>
              <w:rPr>
                <w:b/>
                <w:sz w:val="24"/>
                <w:szCs w:val="24"/>
              </w:rPr>
              <w:t xml:space="preserve"> </w:t>
            </w:r>
            <w:r w:rsidRPr="0020259F">
              <w:rPr>
                <w:b/>
                <w:sz w:val="24"/>
                <w:szCs w:val="24"/>
              </w:rPr>
              <w:t>Composition</w:t>
            </w:r>
          </w:p>
        </w:tc>
        <w:tc>
          <w:tcPr>
            <w:tcW w:w="2160" w:type="dxa"/>
          </w:tcPr>
          <w:p w:rsidR="00AE1712" w:rsidRPr="0068717F" w:rsidRDefault="00AE1712" w:rsidP="00AE1712">
            <w:pPr>
              <w:tabs>
                <w:tab w:val="left" w:pos="225"/>
                <w:tab w:val="center" w:pos="743"/>
              </w:tabs>
              <w:spacing w:after="0" w:line="240" w:lineRule="auto"/>
              <w:rPr>
                <w:sz w:val="20"/>
                <w:szCs w:val="20"/>
              </w:rPr>
            </w:pPr>
            <w:r w:rsidRPr="007D25FE">
              <w:rPr>
                <w:i/>
                <w:sz w:val="20"/>
                <w:szCs w:val="20"/>
              </w:rPr>
              <w:t>3+</w:t>
            </w:r>
            <w:r>
              <w:rPr>
                <w:sz w:val="20"/>
                <w:szCs w:val="20"/>
              </w:rPr>
              <w:t xml:space="preserve">    </w:t>
            </w:r>
            <w:r w:rsidRPr="00AB30F7">
              <w:rPr>
                <w:b/>
                <w:sz w:val="20"/>
                <w:szCs w:val="20"/>
              </w:rPr>
              <w:t>3</w:t>
            </w:r>
            <w:r w:rsidRPr="00EB4131">
              <w:rPr>
                <w:sz w:val="20"/>
                <w:szCs w:val="20"/>
              </w:rPr>
              <w:t xml:space="preserve"> (</w:t>
            </w:r>
            <w:r>
              <w:rPr>
                <w:sz w:val="20"/>
                <w:szCs w:val="20"/>
              </w:rPr>
              <w:t>ENG  ELECT)</w:t>
            </w:r>
          </w:p>
        </w:tc>
        <w:tc>
          <w:tcPr>
            <w:tcW w:w="2160" w:type="dxa"/>
          </w:tcPr>
          <w:p w:rsidR="00AE1712" w:rsidRPr="0068717F" w:rsidRDefault="00AE1712" w:rsidP="00AE1712">
            <w:pPr>
              <w:spacing w:after="0" w:line="240" w:lineRule="auto"/>
              <w:rPr>
                <w:sz w:val="20"/>
                <w:szCs w:val="20"/>
              </w:rPr>
            </w:pPr>
            <w:r w:rsidRPr="007D25FE">
              <w:rPr>
                <w:i/>
                <w:sz w:val="20"/>
                <w:szCs w:val="20"/>
              </w:rPr>
              <w:t>3+</w:t>
            </w:r>
            <w:r>
              <w:rPr>
                <w:sz w:val="20"/>
                <w:szCs w:val="20"/>
              </w:rPr>
              <w:t xml:space="preserve">    </w:t>
            </w:r>
            <w:r w:rsidRPr="00AB30F7">
              <w:rPr>
                <w:b/>
                <w:sz w:val="20"/>
                <w:szCs w:val="20"/>
              </w:rPr>
              <w:t>4</w:t>
            </w:r>
            <w:r w:rsidRPr="00EB4131">
              <w:rPr>
                <w:sz w:val="20"/>
                <w:szCs w:val="20"/>
              </w:rPr>
              <w:t xml:space="preserve"> (</w:t>
            </w:r>
            <w:r w:rsidRPr="0068717F">
              <w:rPr>
                <w:sz w:val="20"/>
                <w:szCs w:val="20"/>
              </w:rPr>
              <w:t>ENG</w:t>
            </w:r>
            <w:r>
              <w:rPr>
                <w:sz w:val="20"/>
                <w:szCs w:val="20"/>
              </w:rPr>
              <w:t xml:space="preserve"> </w:t>
            </w:r>
            <w:r w:rsidRPr="0068717F">
              <w:rPr>
                <w:sz w:val="20"/>
                <w:szCs w:val="20"/>
              </w:rPr>
              <w:t>104)</w:t>
            </w:r>
          </w:p>
        </w:tc>
        <w:tc>
          <w:tcPr>
            <w:tcW w:w="2160" w:type="dxa"/>
          </w:tcPr>
          <w:p w:rsidR="00AE1712" w:rsidRPr="00AB30F7" w:rsidRDefault="00AE1712" w:rsidP="00AE1712">
            <w:pPr>
              <w:spacing w:after="0" w:line="240" w:lineRule="auto"/>
              <w:rPr>
                <w:b/>
                <w:sz w:val="20"/>
                <w:szCs w:val="20"/>
              </w:rPr>
            </w:pPr>
            <w:r w:rsidRPr="007D25FE">
              <w:rPr>
                <w:i/>
                <w:sz w:val="20"/>
                <w:szCs w:val="20"/>
              </w:rPr>
              <w:t>3+</w:t>
            </w:r>
            <w:r>
              <w:rPr>
                <w:sz w:val="20"/>
                <w:szCs w:val="20"/>
              </w:rPr>
              <w:t xml:space="preserve">    </w:t>
            </w:r>
            <w:r>
              <w:rPr>
                <w:b/>
                <w:sz w:val="20"/>
                <w:szCs w:val="20"/>
              </w:rPr>
              <w:t>4</w:t>
            </w:r>
            <w:r w:rsidRPr="00EB4131">
              <w:rPr>
                <w:sz w:val="20"/>
                <w:szCs w:val="20"/>
              </w:rPr>
              <w:t xml:space="preserve"> (</w:t>
            </w:r>
            <w:r>
              <w:rPr>
                <w:sz w:val="20"/>
                <w:szCs w:val="20"/>
              </w:rPr>
              <w:t>ENG  ELECT)</w:t>
            </w:r>
          </w:p>
        </w:tc>
        <w:tc>
          <w:tcPr>
            <w:tcW w:w="2160" w:type="dxa"/>
          </w:tcPr>
          <w:p w:rsidR="00AE1712" w:rsidRPr="0068717F" w:rsidRDefault="00AE1712" w:rsidP="00AE1712">
            <w:pPr>
              <w:spacing w:after="0" w:line="240" w:lineRule="auto"/>
              <w:rPr>
                <w:sz w:val="20"/>
                <w:szCs w:val="20"/>
              </w:rPr>
            </w:pPr>
            <w:r w:rsidRPr="007D25FE">
              <w:rPr>
                <w:i/>
                <w:sz w:val="20"/>
                <w:szCs w:val="20"/>
              </w:rPr>
              <w:t>3+</w:t>
            </w:r>
            <w:r>
              <w:rPr>
                <w:sz w:val="20"/>
                <w:szCs w:val="20"/>
              </w:rPr>
              <w:t xml:space="preserve">    </w:t>
            </w:r>
            <w:r w:rsidRPr="00AB30F7">
              <w:rPr>
                <w:b/>
                <w:sz w:val="20"/>
                <w:szCs w:val="20"/>
              </w:rPr>
              <w:t>4</w:t>
            </w:r>
            <w:r w:rsidRPr="00EB4131">
              <w:rPr>
                <w:sz w:val="20"/>
                <w:szCs w:val="20"/>
              </w:rPr>
              <w:t xml:space="preserve"> (</w:t>
            </w:r>
            <w:r>
              <w:rPr>
                <w:sz w:val="20"/>
                <w:szCs w:val="20"/>
              </w:rPr>
              <w:t>ENG 100)</w:t>
            </w:r>
          </w:p>
        </w:tc>
      </w:tr>
      <w:tr w:rsidR="00AE1712" w:rsidRPr="0068717F" w:rsidTr="00AE1712">
        <w:trPr>
          <w:trHeight w:val="512"/>
        </w:trPr>
        <w:tc>
          <w:tcPr>
            <w:tcW w:w="2155" w:type="dxa"/>
          </w:tcPr>
          <w:p w:rsidR="00AE1712" w:rsidRPr="0020259F" w:rsidRDefault="00AE1712" w:rsidP="00AE1712">
            <w:pPr>
              <w:spacing w:after="0" w:line="240" w:lineRule="auto"/>
              <w:rPr>
                <w:b/>
                <w:sz w:val="24"/>
                <w:szCs w:val="24"/>
              </w:rPr>
            </w:pPr>
            <w:r w:rsidRPr="0020259F">
              <w:rPr>
                <w:b/>
                <w:sz w:val="24"/>
                <w:szCs w:val="24"/>
              </w:rPr>
              <w:t xml:space="preserve">Government: </w:t>
            </w:r>
          </w:p>
          <w:p w:rsidR="00AE1712" w:rsidRPr="0020259F" w:rsidRDefault="00AE1712" w:rsidP="00AE1712">
            <w:pPr>
              <w:spacing w:after="0" w:line="240" w:lineRule="auto"/>
              <w:rPr>
                <w:b/>
                <w:sz w:val="24"/>
                <w:szCs w:val="24"/>
              </w:rPr>
            </w:pPr>
            <w:r w:rsidRPr="0020259F">
              <w:rPr>
                <w:b/>
                <w:sz w:val="24"/>
                <w:szCs w:val="24"/>
              </w:rPr>
              <w:t xml:space="preserve">United States </w:t>
            </w:r>
          </w:p>
        </w:tc>
        <w:tc>
          <w:tcPr>
            <w:tcW w:w="2160" w:type="dxa"/>
          </w:tcPr>
          <w:p w:rsidR="00AE1712" w:rsidRPr="009F6B12" w:rsidRDefault="00AE1712" w:rsidP="00AE1712">
            <w:pPr>
              <w:spacing w:after="0" w:line="240" w:lineRule="auto"/>
              <w:rPr>
                <w:sz w:val="20"/>
                <w:szCs w:val="20"/>
              </w:rPr>
            </w:pPr>
            <w:r w:rsidRPr="009F6B12">
              <w:rPr>
                <w:i/>
                <w:sz w:val="20"/>
                <w:szCs w:val="20"/>
              </w:rPr>
              <w:t>3+</w:t>
            </w:r>
            <w:r w:rsidRPr="009F6B12">
              <w:rPr>
                <w:sz w:val="20"/>
                <w:szCs w:val="20"/>
              </w:rPr>
              <w:t xml:space="preserve">    </w:t>
            </w:r>
            <w:r w:rsidRPr="009F6B12">
              <w:rPr>
                <w:b/>
                <w:sz w:val="20"/>
                <w:szCs w:val="20"/>
              </w:rPr>
              <w:t>4</w:t>
            </w:r>
            <w:r w:rsidRPr="009F6B12">
              <w:rPr>
                <w:sz w:val="20"/>
                <w:szCs w:val="20"/>
              </w:rPr>
              <w:t xml:space="preserve"> (PS 201)</w:t>
            </w:r>
          </w:p>
          <w:p w:rsidR="00AE1712" w:rsidRPr="009F6B12" w:rsidRDefault="00AE1712" w:rsidP="00AE1712">
            <w:pPr>
              <w:spacing w:after="0" w:line="240" w:lineRule="auto"/>
              <w:rPr>
                <w:sz w:val="20"/>
                <w:szCs w:val="20"/>
              </w:rPr>
            </w:pPr>
          </w:p>
        </w:tc>
        <w:tc>
          <w:tcPr>
            <w:tcW w:w="2160" w:type="dxa"/>
          </w:tcPr>
          <w:p w:rsidR="00AE1712" w:rsidRPr="009F6B12" w:rsidRDefault="00AE1712" w:rsidP="00AE1712">
            <w:pPr>
              <w:spacing w:after="0" w:line="240" w:lineRule="auto"/>
              <w:rPr>
                <w:sz w:val="20"/>
                <w:szCs w:val="20"/>
              </w:rPr>
            </w:pPr>
            <w:r w:rsidRPr="009F6B12">
              <w:rPr>
                <w:i/>
                <w:sz w:val="20"/>
                <w:szCs w:val="20"/>
              </w:rPr>
              <w:t>3</w:t>
            </w:r>
            <w:r w:rsidRPr="009F6B12">
              <w:rPr>
                <w:sz w:val="20"/>
                <w:szCs w:val="20"/>
              </w:rPr>
              <w:t xml:space="preserve">      </w:t>
            </w:r>
            <w:r w:rsidRPr="009F6B12">
              <w:rPr>
                <w:b/>
                <w:sz w:val="20"/>
                <w:szCs w:val="20"/>
              </w:rPr>
              <w:t>4</w:t>
            </w:r>
            <w:r w:rsidRPr="009F6B12">
              <w:rPr>
                <w:sz w:val="20"/>
                <w:szCs w:val="20"/>
              </w:rPr>
              <w:t xml:space="preserve"> (ELECT)</w:t>
            </w:r>
          </w:p>
          <w:p w:rsidR="00AE1712" w:rsidRPr="009F6B12" w:rsidRDefault="00AE1712" w:rsidP="00AE1712">
            <w:pPr>
              <w:spacing w:after="0" w:line="240" w:lineRule="auto"/>
              <w:rPr>
                <w:sz w:val="20"/>
                <w:szCs w:val="20"/>
              </w:rPr>
            </w:pPr>
            <w:r w:rsidRPr="009F6B12">
              <w:rPr>
                <w:i/>
                <w:sz w:val="20"/>
                <w:szCs w:val="20"/>
              </w:rPr>
              <w:t>4+</w:t>
            </w:r>
            <w:r w:rsidRPr="009F6B12">
              <w:rPr>
                <w:sz w:val="20"/>
                <w:szCs w:val="20"/>
              </w:rPr>
              <w:t xml:space="preserve">    </w:t>
            </w:r>
            <w:r w:rsidRPr="009F6B12">
              <w:rPr>
                <w:b/>
                <w:sz w:val="20"/>
                <w:szCs w:val="20"/>
              </w:rPr>
              <w:t>4</w:t>
            </w:r>
            <w:r w:rsidRPr="009F6B12">
              <w:rPr>
                <w:sz w:val="20"/>
                <w:szCs w:val="20"/>
              </w:rPr>
              <w:t xml:space="preserve"> (PS 201)</w:t>
            </w:r>
          </w:p>
        </w:tc>
        <w:tc>
          <w:tcPr>
            <w:tcW w:w="2160" w:type="dxa"/>
          </w:tcPr>
          <w:p w:rsidR="00AE1712" w:rsidRPr="009F6B12" w:rsidRDefault="00AE1712" w:rsidP="00AE1712">
            <w:pPr>
              <w:spacing w:after="0" w:line="240" w:lineRule="auto"/>
              <w:rPr>
                <w:sz w:val="20"/>
                <w:szCs w:val="20"/>
              </w:rPr>
            </w:pPr>
            <w:r w:rsidRPr="009F6B12">
              <w:rPr>
                <w:i/>
                <w:sz w:val="20"/>
                <w:szCs w:val="20"/>
              </w:rPr>
              <w:t xml:space="preserve">  4+</w:t>
            </w:r>
            <w:r w:rsidRPr="009F6B12">
              <w:rPr>
                <w:sz w:val="20"/>
                <w:szCs w:val="20"/>
              </w:rPr>
              <w:t xml:space="preserve">    </w:t>
            </w:r>
            <w:r w:rsidRPr="009F6B12">
              <w:rPr>
                <w:b/>
                <w:sz w:val="20"/>
                <w:szCs w:val="20"/>
              </w:rPr>
              <w:t>4</w:t>
            </w:r>
            <w:r w:rsidRPr="009F6B12">
              <w:rPr>
                <w:sz w:val="20"/>
                <w:szCs w:val="20"/>
              </w:rPr>
              <w:t xml:space="preserve"> (PS 201)</w:t>
            </w:r>
          </w:p>
        </w:tc>
        <w:tc>
          <w:tcPr>
            <w:tcW w:w="2160" w:type="dxa"/>
          </w:tcPr>
          <w:p w:rsidR="00AE1712" w:rsidRPr="009F6B12" w:rsidRDefault="00AE1712" w:rsidP="00AE1712">
            <w:pPr>
              <w:spacing w:after="0" w:line="240" w:lineRule="auto"/>
              <w:rPr>
                <w:sz w:val="20"/>
                <w:szCs w:val="20"/>
              </w:rPr>
            </w:pPr>
            <w:r w:rsidRPr="009F6B12">
              <w:rPr>
                <w:i/>
                <w:sz w:val="20"/>
                <w:szCs w:val="20"/>
              </w:rPr>
              <w:t>3</w:t>
            </w:r>
            <w:r w:rsidRPr="009F6B12">
              <w:rPr>
                <w:sz w:val="20"/>
                <w:szCs w:val="20"/>
              </w:rPr>
              <w:t xml:space="preserve">      </w:t>
            </w:r>
            <w:r w:rsidRPr="009F6B12">
              <w:rPr>
                <w:b/>
                <w:sz w:val="20"/>
                <w:szCs w:val="20"/>
              </w:rPr>
              <w:t>4</w:t>
            </w:r>
            <w:r w:rsidRPr="009F6B12">
              <w:rPr>
                <w:sz w:val="20"/>
                <w:szCs w:val="20"/>
              </w:rPr>
              <w:t xml:space="preserve"> (ELECT)</w:t>
            </w:r>
          </w:p>
          <w:p w:rsidR="00AE1712" w:rsidRPr="009F6B12" w:rsidRDefault="00AE1712" w:rsidP="00AE1712">
            <w:pPr>
              <w:spacing w:after="0" w:line="240" w:lineRule="auto"/>
              <w:rPr>
                <w:sz w:val="20"/>
                <w:szCs w:val="20"/>
              </w:rPr>
            </w:pPr>
            <w:r w:rsidRPr="009F6B12">
              <w:rPr>
                <w:i/>
                <w:sz w:val="20"/>
                <w:szCs w:val="20"/>
              </w:rPr>
              <w:t>4+</w:t>
            </w:r>
            <w:r w:rsidRPr="009F6B12">
              <w:rPr>
                <w:sz w:val="20"/>
                <w:szCs w:val="20"/>
              </w:rPr>
              <w:t xml:space="preserve">    </w:t>
            </w:r>
            <w:r w:rsidRPr="009F6B12">
              <w:rPr>
                <w:b/>
                <w:sz w:val="20"/>
                <w:szCs w:val="20"/>
              </w:rPr>
              <w:t>4</w:t>
            </w:r>
            <w:r w:rsidRPr="009F6B12">
              <w:rPr>
                <w:sz w:val="20"/>
                <w:szCs w:val="20"/>
              </w:rPr>
              <w:t xml:space="preserve"> (PS 101)</w:t>
            </w:r>
          </w:p>
        </w:tc>
      </w:tr>
      <w:tr w:rsidR="00AE1712" w:rsidRPr="0068717F" w:rsidTr="00AE1712">
        <w:trPr>
          <w:trHeight w:val="665"/>
        </w:trPr>
        <w:tc>
          <w:tcPr>
            <w:tcW w:w="2155" w:type="dxa"/>
            <w:tcBorders>
              <w:bottom w:val="single" w:sz="4" w:space="0" w:color="000000"/>
            </w:tcBorders>
          </w:tcPr>
          <w:p w:rsidR="00AE1712" w:rsidRPr="0020259F" w:rsidRDefault="00AE1712" w:rsidP="00AE1712">
            <w:pPr>
              <w:spacing w:after="0" w:line="240" w:lineRule="auto"/>
              <w:rPr>
                <w:b/>
                <w:sz w:val="24"/>
                <w:szCs w:val="24"/>
              </w:rPr>
            </w:pPr>
            <w:r w:rsidRPr="0020259F">
              <w:rPr>
                <w:b/>
                <w:sz w:val="24"/>
                <w:szCs w:val="24"/>
              </w:rPr>
              <w:t>Physics 1</w:t>
            </w:r>
          </w:p>
        </w:tc>
        <w:tc>
          <w:tcPr>
            <w:tcW w:w="2160" w:type="dxa"/>
            <w:tcBorders>
              <w:bottom w:val="single" w:sz="4" w:space="0" w:color="000000"/>
            </w:tcBorders>
          </w:tcPr>
          <w:p w:rsidR="00AE1712" w:rsidRPr="00CA1F6D" w:rsidRDefault="00AE1712" w:rsidP="00AE1712">
            <w:pPr>
              <w:spacing w:after="0" w:line="240" w:lineRule="auto"/>
              <w:ind w:left="250" w:hanging="250"/>
              <w:rPr>
                <w:sz w:val="20"/>
                <w:szCs w:val="20"/>
              </w:rPr>
            </w:pPr>
            <w:r>
              <w:rPr>
                <w:i/>
                <w:sz w:val="20"/>
                <w:szCs w:val="20"/>
              </w:rPr>
              <w:t xml:space="preserve">3    </w:t>
            </w:r>
            <w:r w:rsidRPr="00CA1F6D">
              <w:rPr>
                <w:b/>
                <w:sz w:val="20"/>
                <w:szCs w:val="20"/>
              </w:rPr>
              <w:t xml:space="preserve">4 </w:t>
            </w:r>
            <w:r w:rsidRPr="00CA1F6D">
              <w:rPr>
                <w:sz w:val="20"/>
                <w:szCs w:val="20"/>
              </w:rPr>
              <w:t>(PH 106)</w:t>
            </w:r>
          </w:p>
          <w:p w:rsidR="00AE1712" w:rsidRPr="00CA1F6D" w:rsidRDefault="00AE1712" w:rsidP="00AE1712">
            <w:pPr>
              <w:spacing w:after="0" w:line="240" w:lineRule="auto"/>
              <w:ind w:left="250" w:hanging="250"/>
              <w:rPr>
                <w:sz w:val="20"/>
                <w:szCs w:val="20"/>
              </w:rPr>
            </w:pPr>
            <w:r>
              <w:rPr>
                <w:i/>
                <w:sz w:val="20"/>
                <w:szCs w:val="20"/>
              </w:rPr>
              <w:t xml:space="preserve">4+  </w:t>
            </w:r>
            <w:r w:rsidRPr="00CA1F6D">
              <w:rPr>
                <w:b/>
                <w:sz w:val="20"/>
                <w:szCs w:val="20"/>
              </w:rPr>
              <w:t>5</w:t>
            </w:r>
            <w:r w:rsidRPr="00CA1F6D">
              <w:rPr>
                <w:sz w:val="20"/>
                <w:szCs w:val="20"/>
              </w:rPr>
              <w:t xml:space="preserve"> (PH 201)</w:t>
            </w:r>
          </w:p>
        </w:tc>
        <w:tc>
          <w:tcPr>
            <w:tcW w:w="2160" w:type="dxa"/>
            <w:tcBorders>
              <w:bottom w:val="single" w:sz="4" w:space="0" w:color="000000"/>
            </w:tcBorders>
          </w:tcPr>
          <w:p w:rsidR="00AE1712" w:rsidRPr="00CA1F6D" w:rsidRDefault="00AE1712" w:rsidP="00AE1712">
            <w:pPr>
              <w:spacing w:after="0" w:line="240" w:lineRule="auto"/>
              <w:ind w:left="250" w:hanging="250"/>
              <w:rPr>
                <w:sz w:val="20"/>
                <w:szCs w:val="20"/>
              </w:rPr>
            </w:pPr>
            <w:r>
              <w:rPr>
                <w:i/>
                <w:sz w:val="20"/>
                <w:szCs w:val="20"/>
              </w:rPr>
              <w:t xml:space="preserve">3   </w:t>
            </w:r>
            <w:r w:rsidR="000642EA">
              <w:rPr>
                <w:i/>
                <w:sz w:val="20"/>
                <w:szCs w:val="20"/>
              </w:rPr>
              <w:t xml:space="preserve"> </w:t>
            </w:r>
            <w:r w:rsidRPr="00CA1F6D">
              <w:rPr>
                <w:b/>
                <w:sz w:val="20"/>
                <w:szCs w:val="20"/>
              </w:rPr>
              <w:t xml:space="preserve">4 </w:t>
            </w:r>
            <w:r w:rsidRPr="00CA1F6D">
              <w:rPr>
                <w:sz w:val="20"/>
                <w:szCs w:val="20"/>
              </w:rPr>
              <w:t>(PH ELECT)</w:t>
            </w:r>
          </w:p>
          <w:p w:rsidR="00AE1712" w:rsidRPr="00CA1F6D" w:rsidRDefault="00AE1712" w:rsidP="00AE1712">
            <w:pPr>
              <w:spacing w:after="0" w:line="240" w:lineRule="auto"/>
              <w:ind w:left="250" w:hanging="250"/>
              <w:rPr>
                <w:sz w:val="20"/>
                <w:szCs w:val="20"/>
              </w:rPr>
            </w:pPr>
            <w:r>
              <w:rPr>
                <w:i/>
                <w:sz w:val="20"/>
                <w:szCs w:val="20"/>
              </w:rPr>
              <w:t>4+</w:t>
            </w:r>
            <w:r w:rsidR="000642EA">
              <w:rPr>
                <w:i/>
                <w:sz w:val="20"/>
                <w:szCs w:val="20"/>
              </w:rPr>
              <w:t xml:space="preserve"> </w:t>
            </w:r>
            <w:r>
              <w:rPr>
                <w:i/>
                <w:sz w:val="20"/>
                <w:szCs w:val="20"/>
              </w:rPr>
              <w:t xml:space="preserve"> </w:t>
            </w:r>
            <w:r w:rsidRPr="00CA1F6D">
              <w:rPr>
                <w:b/>
                <w:sz w:val="20"/>
                <w:szCs w:val="20"/>
              </w:rPr>
              <w:t>8</w:t>
            </w:r>
            <w:r w:rsidRPr="00CA1F6D">
              <w:rPr>
                <w:sz w:val="20"/>
                <w:szCs w:val="20"/>
              </w:rPr>
              <w:t xml:space="preserve"> (PHYS 201,202)</w:t>
            </w:r>
          </w:p>
        </w:tc>
        <w:tc>
          <w:tcPr>
            <w:tcW w:w="2160" w:type="dxa"/>
            <w:tcBorders>
              <w:bottom w:val="single" w:sz="4" w:space="0" w:color="000000"/>
            </w:tcBorders>
          </w:tcPr>
          <w:p w:rsidR="00AE1712" w:rsidRPr="00CA1F6D" w:rsidRDefault="00AE1712" w:rsidP="00AE1712">
            <w:pPr>
              <w:spacing w:after="0" w:line="240" w:lineRule="auto"/>
              <w:ind w:left="250" w:hanging="250"/>
              <w:rPr>
                <w:b/>
                <w:sz w:val="20"/>
                <w:szCs w:val="20"/>
              </w:rPr>
            </w:pPr>
            <w:r>
              <w:rPr>
                <w:i/>
                <w:sz w:val="20"/>
                <w:szCs w:val="20"/>
              </w:rPr>
              <w:t xml:space="preserve">4+ </w:t>
            </w:r>
            <w:r w:rsidRPr="00CA1F6D">
              <w:rPr>
                <w:b/>
                <w:sz w:val="20"/>
                <w:szCs w:val="20"/>
              </w:rPr>
              <w:t>4</w:t>
            </w:r>
            <w:r w:rsidRPr="00CA1F6D">
              <w:rPr>
                <w:sz w:val="20"/>
                <w:szCs w:val="20"/>
              </w:rPr>
              <w:t xml:space="preserve"> (PH 201)</w:t>
            </w:r>
          </w:p>
        </w:tc>
        <w:tc>
          <w:tcPr>
            <w:tcW w:w="2160" w:type="dxa"/>
            <w:tcBorders>
              <w:bottom w:val="single" w:sz="4" w:space="0" w:color="000000"/>
            </w:tcBorders>
          </w:tcPr>
          <w:p w:rsidR="00AE1712" w:rsidRPr="00CA1F6D" w:rsidRDefault="00AE1712" w:rsidP="00AE1712">
            <w:pPr>
              <w:spacing w:after="0" w:line="240" w:lineRule="auto"/>
              <w:ind w:left="250" w:hanging="250"/>
              <w:rPr>
                <w:sz w:val="20"/>
                <w:szCs w:val="20"/>
              </w:rPr>
            </w:pPr>
            <w:r>
              <w:rPr>
                <w:i/>
                <w:sz w:val="20"/>
                <w:szCs w:val="20"/>
              </w:rPr>
              <w:t xml:space="preserve">3    </w:t>
            </w:r>
            <w:r w:rsidRPr="00CA1F6D">
              <w:rPr>
                <w:b/>
                <w:sz w:val="20"/>
                <w:szCs w:val="20"/>
              </w:rPr>
              <w:t xml:space="preserve">5 </w:t>
            </w:r>
            <w:r w:rsidRPr="00CA1F6D">
              <w:rPr>
                <w:sz w:val="20"/>
                <w:szCs w:val="20"/>
              </w:rPr>
              <w:t>(PH ELECT)</w:t>
            </w:r>
          </w:p>
          <w:p w:rsidR="00AE1712" w:rsidRPr="00CA1F6D" w:rsidRDefault="00AE1712" w:rsidP="00AE1712">
            <w:pPr>
              <w:spacing w:after="0" w:line="240" w:lineRule="auto"/>
              <w:ind w:left="250" w:hanging="250"/>
              <w:rPr>
                <w:sz w:val="20"/>
                <w:szCs w:val="20"/>
              </w:rPr>
            </w:pPr>
            <w:r>
              <w:rPr>
                <w:i/>
                <w:sz w:val="20"/>
                <w:szCs w:val="20"/>
              </w:rPr>
              <w:t xml:space="preserve">4+  </w:t>
            </w:r>
            <w:r w:rsidRPr="00CA1F6D">
              <w:rPr>
                <w:b/>
                <w:sz w:val="20"/>
                <w:szCs w:val="20"/>
              </w:rPr>
              <w:t>5</w:t>
            </w:r>
            <w:r w:rsidRPr="00CA1F6D">
              <w:rPr>
                <w:sz w:val="20"/>
                <w:szCs w:val="20"/>
              </w:rPr>
              <w:t xml:space="preserve"> (PH 201,204)</w:t>
            </w:r>
          </w:p>
        </w:tc>
      </w:tr>
      <w:tr w:rsidR="00AE1712" w:rsidRPr="0068717F" w:rsidTr="00AE1712">
        <w:trPr>
          <w:trHeight w:val="665"/>
        </w:trPr>
        <w:tc>
          <w:tcPr>
            <w:tcW w:w="2155" w:type="dxa"/>
            <w:tcBorders>
              <w:bottom w:val="single" w:sz="4" w:space="0" w:color="000000"/>
            </w:tcBorders>
          </w:tcPr>
          <w:p w:rsidR="00AE1712" w:rsidRPr="0020259F" w:rsidRDefault="00AE1712" w:rsidP="00AE1712">
            <w:pPr>
              <w:spacing w:after="0" w:line="240" w:lineRule="auto"/>
              <w:rPr>
                <w:b/>
                <w:sz w:val="24"/>
                <w:szCs w:val="24"/>
              </w:rPr>
            </w:pPr>
            <w:r w:rsidRPr="0020259F">
              <w:rPr>
                <w:b/>
                <w:sz w:val="24"/>
                <w:szCs w:val="24"/>
              </w:rPr>
              <w:t>Statistics</w:t>
            </w:r>
          </w:p>
        </w:tc>
        <w:tc>
          <w:tcPr>
            <w:tcW w:w="2160" w:type="dxa"/>
            <w:tcBorders>
              <w:bottom w:val="single" w:sz="4" w:space="0" w:color="000000"/>
            </w:tcBorders>
          </w:tcPr>
          <w:p w:rsidR="00AE1712" w:rsidRDefault="00AE1712" w:rsidP="00AE1712">
            <w:pPr>
              <w:spacing w:after="0" w:line="240" w:lineRule="auto"/>
              <w:rPr>
                <w:b/>
                <w:sz w:val="20"/>
                <w:szCs w:val="20"/>
              </w:rPr>
            </w:pPr>
            <w:r>
              <w:rPr>
                <w:i/>
                <w:sz w:val="20"/>
                <w:szCs w:val="20"/>
              </w:rPr>
              <w:t xml:space="preserve">3     </w:t>
            </w:r>
            <w:r w:rsidRPr="00AB30F7">
              <w:rPr>
                <w:b/>
                <w:sz w:val="20"/>
                <w:szCs w:val="20"/>
              </w:rPr>
              <w:t>4</w:t>
            </w:r>
            <w:r w:rsidRPr="00EB4131">
              <w:rPr>
                <w:sz w:val="20"/>
                <w:szCs w:val="20"/>
              </w:rPr>
              <w:t xml:space="preserve"> (</w:t>
            </w:r>
            <w:r>
              <w:rPr>
                <w:sz w:val="20"/>
                <w:szCs w:val="20"/>
              </w:rPr>
              <w:t>ST ELECT)</w:t>
            </w:r>
          </w:p>
          <w:p w:rsidR="00AE1712" w:rsidRPr="00292FD3" w:rsidRDefault="00AE1712" w:rsidP="00AE1712">
            <w:pPr>
              <w:spacing w:after="0" w:line="240" w:lineRule="auto"/>
              <w:rPr>
                <w:sz w:val="20"/>
                <w:szCs w:val="20"/>
              </w:rPr>
            </w:pPr>
            <w:r>
              <w:rPr>
                <w:i/>
                <w:sz w:val="20"/>
                <w:szCs w:val="20"/>
              </w:rPr>
              <w:t xml:space="preserve">4+   </w:t>
            </w:r>
            <w:r w:rsidRPr="00AB30F7">
              <w:rPr>
                <w:b/>
                <w:sz w:val="20"/>
                <w:szCs w:val="20"/>
              </w:rPr>
              <w:t>4</w:t>
            </w:r>
            <w:r w:rsidRPr="00EB4131">
              <w:rPr>
                <w:sz w:val="20"/>
                <w:szCs w:val="20"/>
              </w:rPr>
              <w:t xml:space="preserve"> (</w:t>
            </w:r>
            <w:r w:rsidRPr="00292FD3">
              <w:rPr>
                <w:sz w:val="20"/>
                <w:szCs w:val="20"/>
              </w:rPr>
              <w:t>ST</w:t>
            </w:r>
            <w:r>
              <w:rPr>
                <w:sz w:val="20"/>
                <w:szCs w:val="20"/>
              </w:rPr>
              <w:t xml:space="preserve"> </w:t>
            </w:r>
            <w:r w:rsidRPr="00292FD3">
              <w:rPr>
                <w:sz w:val="20"/>
                <w:szCs w:val="20"/>
              </w:rPr>
              <w:t>201)</w:t>
            </w:r>
          </w:p>
        </w:tc>
        <w:tc>
          <w:tcPr>
            <w:tcW w:w="2160" w:type="dxa"/>
            <w:tcBorders>
              <w:bottom w:val="single" w:sz="4" w:space="0" w:color="000000"/>
            </w:tcBorders>
          </w:tcPr>
          <w:p w:rsidR="00AE1712" w:rsidRDefault="00AE1712" w:rsidP="00AE1712">
            <w:pPr>
              <w:spacing w:after="0" w:line="240" w:lineRule="auto"/>
              <w:rPr>
                <w:b/>
                <w:sz w:val="20"/>
                <w:szCs w:val="20"/>
              </w:rPr>
            </w:pPr>
            <w:r>
              <w:rPr>
                <w:i/>
                <w:sz w:val="20"/>
                <w:szCs w:val="20"/>
              </w:rPr>
              <w:t xml:space="preserve">3     </w:t>
            </w:r>
            <w:r w:rsidRPr="00AB30F7">
              <w:rPr>
                <w:b/>
                <w:sz w:val="20"/>
                <w:szCs w:val="20"/>
              </w:rPr>
              <w:t>4</w:t>
            </w:r>
            <w:r w:rsidRPr="00EB4131">
              <w:rPr>
                <w:sz w:val="20"/>
                <w:szCs w:val="20"/>
              </w:rPr>
              <w:t xml:space="preserve"> (</w:t>
            </w:r>
            <w:r>
              <w:rPr>
                <w:sz w:val="20"/>
                <w:szCs w:val="20"/>
              </w:rPr>
              <w:t>ST ELECT)</w:t>
            </w:r>
          </w:p>
          <w:p w:rsidR="00AE1712" w:rsidRPr="00292FD3" w:rsidRDefault="00AE1712" w:rsidP="00AE1712">
            <w:pPr>
              <w:spacing w:after="0" w:line="240" w:lineRule="auto"/>
              <w:rPr>
                <w:sz w:val="20"/>
                <w:szCs w:val="20"/>
              </w:rPr>
            </w:pPr>
            <w:r>
              <w:rPr>
                <w:i/>
                <w:sz w:val="20"/>
                <w:szCs w:val="20"/>
              </w:rPr>
              <w:t xml:space="preserve">4+   </w:t>
            </w:r>
            <w:r w:rsidRPr="00AB30F7">
              <w:rPr>
                <w:b/>
                <w:sz w:val="20"/>
                <w:szCs w:val="20"/>
              </w:rPr>
              <w:t>4</w:t>
            </w:r>
            <w:r w:rsidRPr="00EB4131">
              <w:rPr>
                <w:sz w:val="20"/>
                <w:szCs w:val="20"/>
              </w:rPr>
              <w:t xml:space="preserve"> (</w:t>
            </w:r>
            <w:r w:rsidRPr="00292FD3">
              <w:rPr>
                <w:sz w:val="20"/>
                <w:szCs w:val="20"/>
              </w:rPr>
              <w:t>M</w:t>
            </w:r>
            <w:r>
              <w:rPr>
                <w:sz w:val="20"/>
                <w:szCs w:val="20"/>
              </w:rPr>
              <w:t xml:space="preserve">ATH </w:t>
            </w:r>
            <w:r w:rsidRPr="00292FD3">
              <w:rPr>
                <w:sz w:val="20"/>
                <w:szCs w:val="20"/>
              </w:rPr>
              <w:t>243)</w:t>
            </w:r>
          </w:p>
        </w:tc>
        <w:tc>
          <w:tcPr>
            <w:tcW w:w="2160" w:type="dxa"/>
            <w:tcBorders>
              <w:bottom w:val="single" w:sz="4" w:space="0" w:color="000000"/>
            </w:tcBorders>
          </w:tcPr>
          <w:p w:rsidR="00AE1712" w:rsidRPr="00AB30F7" w:rsidRDefault="00AE1712" w:rsidP="00AE1712">
            <w:pPr>
              <w:spacing w:after="0" w:line="240" w:lineRule="auto"/>
              <w:rPr>
                <w:b/>
                <w:sz w:val="20"/>
                <w:szCs w:val="20"/>
              </w:rPr>
            </w:pPr>
            <w:r>
              <w:rPr>
                <w:i/>
                <w:sz w:val="20"/>
                <w:szCs w:val="20"/>
              </w:rPr>
              <w:t xml:space="preserve">4+  </w:t>
            </w:r>
            <w:r w:rsidRPr="00AB30F7">
              <w:rPr>
                <w:b/>
                <w:sz w:val="20"/>
                <w:szCs w:val="20"/>
              </w:rPr>
              <w:t>4</w:t>
            </w:r>
            <w:r w:rsidRPr="00EB4131">
              <w:rPr>
                <w:sz w:val="20"/>
                <w:szCs w:val="20"/>
              </w:rPr>
              <w:t xml:space="preserve"> (</w:t>
            </w:r>
            <w:r w:rsidRPr="00292FD3">
              <w:rPr>
                <w:sz w:val="20"/>
                <w:szCs w:val="20"/>
              </w:rPr>
              <w:t>M</w:t>
            </w:r>
            <w:r>
              <w:rPr>
                <w:sz w:val="20"/>
                <w:szCs w:val="20"/>
              </w:rPr>
              <w:t xml:space="preserve">TH </w:t>
            </w:r>
            <w:r w:rsidRPr="00292FD3">
              <w:rPr>
                <w:sz w:val="20"/>
                <w:szCs w:val="20"/>
              </w:rPr>
              <w:t>243)</w:t>
            </w:r>
          </w:p>
        </w:tc>
        <w:tc>
          <w:tcPr>
            <w:tcW w:w="2160" w:type="dxa"/>
            <w:tcBorders>
              <w:bottom w:val="single" w:sz="4" w:space="0" w:color="000000"/>
            </w:tcBorders>
          </w:tcPr>
          <w:p w:rsidR="00AE1712" w:rsidRPr="00292FD3" w:rsidRDefault="00AE1712" w:rsidP="00AE1712">
            <w:pPr>
              <w:spacing w:after="0" w:line="240" w:lineRule="auto"/>
              <w:rPr>
                <w:sz w:val="20"/>
                <w:szCs w:val="20"/>
              </w:rPr>
            </w:pPr>
            <w:r>
              <w:rPr>
                <w:i/>
                <w:sz w:val="20"/>
                <w:szCs w:val="20"/>
              </w:rPr>
              <w:t xml:space="preserve">3+   </w:t>
            </w:r>
            <w:r w:rsidRPr="00AB30F7">
              <w:rPr>
                <w:b/>
                <w:sz w:val="20"/>
                <w:szCs w:val="20"/>
              </w:rPr>
              <w:t>4</w:t>
            </w:r>
            <w:r w:rsidRPr="00EB4131">
              <w:rPr>
                <w:sz w:val="20"/>
                <w:szCs w:val="20"/>
              </w:rPr>
              <w:t xml:space="preserve"> (</w:t>
            </w:r>
            <w:r w:rsidRPr="00292FD3">
              <w:rPr>
                <w:sz w:val="20"/>
                <w:szCs w:val="20"/>
              </w:rPr>
              <w:t>STAT</w:t>
            </w:r>
            <w:r>
              <w:rPr>
                <w:sz w:val="20"/>
                <w:szCs w:val="20"/>
              </w:rPr>
              <w:t xml:space="preserve"> </w:t>
            </w:r>
            <w:r w:rsidRPr="00292FD3">
              <w:rPr>
                <w:sz w:val="20"/>
                <w:szCs w:val="20"/>
              </w:rPr>
              <w:t>243)</w:t>
            </w:r>
          </w:p>
        </w:tc>
      </w:tr>
      <w:tr w:rsidR="00AE1712" w:rsidRPr="0068717F" w:rsidTr="00AE1712">
        <w:trPr>
          <w:trHeight w:val="665"/>
        </w:trPr>
        <w:tc>
          <w:tcPr>
            <w:tcW w:w="2155" w:type="dxa"/>
          </w:tcPr>
          <w:p w:rsidR="00AE1712" w:rsidRPr="0020259F" w:rsidRDefault="00AE1712" w:rsidP="00AE1712">
            <w:pPr>
              <w:spacing w:after="0" w:line="240" w:lineRule="auto"/>
              <w:rPr>
                <w:b/>
                <w:sz w:val="24"/>
                <w:szCs w:val="24"/>
              </w:rPr>
            </w:pPr>
            <w:r w:rsidRPr="0020259F">
              <w:rPr>
                <w:b/>
                <w:sz w:val="24"/>
                <w:szCs w:val="24"/>
              </w:rPr>
              <w:t>Studio Art: 2D</w:t>
            </w:r>
          </w:p>
        </w:tc>
        <w:tc>
          <w:tcPr>
            <w:tcW w:w="2160" w:type="dxa"/>
          </w:tcPr>
          <w:p w:rsidR="00AE1712" w:rsidRPr="009F6B12" w:rsidRDefault="00AE1712" w:rsidP="00AE1712">
            <w:pPr>
              <w:tabs>
                <w:tab w:val="left" w:pos="225"/>
                <w:tab w:val="center" w:pos="743"/>
              </w:tabs>
              <w:spacing w:after="0" w:line="240" w:lineRule="auto"/>
              <w:ind w:left="341" w:hanging="360"/>
              <w:rPr>
                <w:sz w:val="20"/>
                <w:szCs w:val="20"/>
              </w:rPr>
            </w:pPr>
            <w:r w:rsidRPr="009F6B12">
              <w:rPr>
                <w:i/>
                <w:sz w:val="20"/>
                <w:szCs w:val="20"/>
              </w:rPr>
              <w:t>3+</w:t>
            </w:r>
            <w:r w:rsidRPr="009F6B12">
              <w:rPr>
                <w:sz w:val="20"/>
                <w:szCs w:val="20"/>
              </w:rPr>
              <w:t xml:space="preserve">    </w:t>
            </w:r>
            <w:r w:rsidRPr="009F6B12">
              <w:rPr>
                <w:b/>
                <w:sz w:val="20"/>
                <w:szCs w:val="20"/>
              </w:rPr>
              <w:t>4</w:t>
            </w:r>
            <w:r w:rsidRPr="009F6B12">
              <w:rPr>
                <w:sz w:val="20"/>
                <w:szCs w:val="20"/>
              </w:rPr>
              <w:t xml:space="preserve"> (ART 115)</w:t>
            </w:r>
          </w:p>
        </w:tc>
        <w:tc>
          <w:tcPr>
            <w:tcW w:w="2160" w:type="dxa"/>
          </w:tcPr>
          <w:p w:rsidR="00AE1712" w:rsidRPr="009F6B12" w:rsidRDefault="00AE1712" w:rsidP="00AE1712">
            <w:pPr>
              <w:spacing w:after="0" w:line="240" w:lineRule="auto"/>
              <w:ind w:left="341" w:hanging="360"/>
              <w:rPr>
                <w:sz w:val="20"/>
                <w:szCs w:val="20"/>
              </w:rPr>
            </w:pPr>
            <w:r w:rsidRPr="009F6B12">
              <w:rPr>
                <w:i/>
                <w:sz w:val="20"/>
                <w:szCs w:val="20"/>
              </w:rPr>
              <w:t>3+</w:t>
            </w:r>
            <w:r w:rsidRPr="009F6B12">
              <w:rPr>
                <w:sz w:val="20"/>
                <w:szCs w:val="20"/>
              </w:rPr>
              <w:t xml:space="preserve">    </w:t>
            </w:r>
            <w:r w:rsidRPr="009F6B12">
              <w:rPr>
                <w:b/>
                <w:sz w:val="20"/>
                <w:szCs w:val="20"/>
              </w:rPr>
              <w:t>4</w:t>
            </w:r>
            <w:r w:rsidRPr="009F6B12">
              <w:rPr>
                <w:sz w:val="20"/>
                <w:szCs w:val="20"/>
              </w:rPr>
              <w:t xml:space="preserve"> (</w:t>
            </w:r>
            <w:bookmarkStart w:id="0" w:name="_GoBack"/>
            <w:bookmarkEnd w:id="0"/>
            <w:r w:rsidRPr="009F6B12">
              <w:rPr>
                <w:sz w:val="20"/>
                <w:szCs w:val="20"/>
              </w:rPr>
              <w:t>ELECT)</w:t>
            </w:r>
          </w:p>
        </w:tc>
        <w:tc>
          <w:tcPr>
            <w:tcW w:w="2160" w:type="dxa"/>
          </w:tcPr>
          <w:p w:rsidR="00AE1712" w:rsidRPr="009F6B12" w:rsidRDefault="00AE1712" w:rsidP="00AE1712">
            <w:pPr>
              <w:spacing w:after="0" w:line="240" w:lineRule="auto"/>
              <w:ind w:left="341" w:hanging="360"/>
              <w:rPr>
                <w:b/>
                <w:sz w:val="20"/>
                <w:szCs w:val="20"/>
              </w:rPr>
            </w:pPr>
            <w:r w:rsidRPr="009F6B12">
              <w:rPr>
                <w:i/>
                <w:sz w:val="20"/>
                <w:szCs w:val="20"/>
              </w:rPr>
              <w:t>4+</w:t>
            </w:r>
            <w:r w:rsidRPr="009F6B12">
              <w:rPr>
                <w:sz w:val="20"/>
                <w:szCs w:val="20"/>
              </w:rPr>
              <w:t xml:space="preserve">    </w:t>
            </w:r>
            <w:r w:rsidRPr="009F6B12">
              <w:rPr>
                <w:b/>
                <w:sz w:val="20"/>
                <w:szCs w:val="20"/>
              </w:rPr>
              <w:t>4</w:t>
            </w:r>
            <w:r w:rsidRPr="009F6B12">
              <w:rPr>
                <w:sz w:val="20"/>
                <w:szCs w:val="20"/>
              </w:rPr>
              <w:t xml:space="preserve"> (ELECT)</w:t>
            </w:r>
          </w:p>
        </w:tc>
        <w:tc>
          <w:tcPr>
            <w:tcW w:w="2160" w:type="dxa"/>
          </w:tcPr>
          <w:p w:rsidR="00AE1712" w:rsidRPr="009F6B12" w:rsidRDefault="00AE1712" w:rsidP="00AE1712">
            <w:pPr>
              <w:spacing w:after="0" w:line="240" w:lineRule="auto"/>
              <w:ind w:left="341" w:hanging="360"/>
              <w:rPr>
                <w:sz w:val="20"/>
                <w:szCs w:val="20"/>
              </w:rPr>
            </w:pPr>
            <w:r w:rsidRPr="009F6B12">
              <w:rPr>
                <w:i/>
                <w:sz w:val="20"/>
                <w:szCs w:val="20"/>
              </w:rPr>
              <w:t>3+</w:t>
            </w:r>
            <w:r w:rsidRPr="009F6B12">
              <w:rPr>
                <w:sz w:val="20"/>
                <w:szCs w:val="20"/>
              </w:rPr>
              <w:t xml:space="preserve">    </w:t>
            </w:r>
            <w:r w:rsidRPr="009F6B12">
              <w:rPr>
                <w:b/>
                <w:sz w:val="20"/>
                <w:szCs w:val="20"/>
              </w:rPr>
              <w:t>4</w:t>
            </w:r>
            <w:r w:rsidRPr="009F6B12">
              <w:rPr>
                <w:sz w:val="20"/>
                <w:szCs w:val="20"/>
              </w:rPr>
              <w:t xml:space="preserve"> (ELECT)</w:t>
            </w:r>
          </w:p>
        </w:tc>
      </w:tr>
      <w:tr w:rsidR="00AE1712" w:rsidRPr="0068717F" w:rsidTr="00AE1712">
        <w:trPr>
          <w:trHeight w:val="768"/>
        </w:trPr>
        <w:tc>
          <w:tcPr>
            <w:tcW w:w="2155" w:type="dxa"/>
          </w:tcPr>
          <w:p w:rsidR="00AE1712" w:rsidRPr="0020259F" w:rsidRDefault="00AE1712" w:rsidP="00AE1712">
            <w:pPr>
              <w:spacing w:after="0" w:line="240" w:lineRule="auto"/>
              <w:rPr>
                <w:b/>
                <w:sz w:val="24"/>
                <w:szCs w:val="24"/>
              </w:rPr>
            </w:pPr>
            <w:r w:rsidRPr="0020259F">
              <w:rPr>
                <w:b/>
                <w:sz w:val="24"/>
                <w:szCs w:val="24"/>
              </w:rPr>
              <w:t>United States History</w:t>
            </w:r>
          </w:p>
        </w:tc>
        <w:tc>
          <w:tcPr>
            <w:tcW w:w="2160" w:type="dxa"/>
          </w:tcPr>
          <w:p w:rsidR="00AE1712" w:rsidRPr="009F6B12" w:rsidRDefault="00AE1712" w:rsidP="00AE1712">
            <w:pPr>
              <w:spacing w:after="0" w:line="240" w:lineRule="auto"/>
              <w:rPr>
                <w:sz w:val="20"/>
                <w:szCs w:val="20"/>
              </w:rPr>
            </w:pPr>
            <w:r w:rsidRPr="009F6B12">
              <w:rPr>
                <w:i/>
                <w:sz w:val="20"/>
                <w:szCs w:val="20"/>
              </w:rPr>
              <w:t>3</w:t>
            </w:r>
            <w:r w:rsidRPr="009F6B12">
              <w:rPr>
                <w:sz w:val="20"/>
                <w:szCs w:val="20"/>
              </w:rPr>
              <w:t xml:space="preserve">      </w:t>
            </w:r>
            <w:r w:rsidRPr="009F6B12">
              <w:rPr>
                <w:b/>
                <w:sz w:val="20"/>
                <w:szCs w:val="20"/>
              </w:rPr>
              <w:t>8</w:t>
            </w:r>
            <w:r w:rsidRPr="009F6B12">
              <w:rPr>
                <w:sz w:val="20"/>
                <w:szCs w:val="20"/>
              </w:rPr>
              <w:t xml:space="preserve"> (HST  ELECT)</w:t>
            </w:r>
          </w:p>
          <w:p w:rsidR="00AE1712" w:rsidRPr="009F6B12" w:rsidRDefault="00AE1712" w:rsidP="00AE1712">
            <w:pPr>
              <w:spacing w:after="0" w:line="240" w:lineRule="auto"/>
              <w:rPr>
                <w:sz w:val="20"/>
                <w:szCs w:val="20"/>
              </w:rPr>
            </w:pPr>
            <w:r w:rsidRPr="009F6B12">
              <w:rPr>
                <w:i/>
                <w:sz w:val="20"/>
                <w:szCs w:val="20"/>
              </w:rPr>
              <w:t>4+</w:t>
            </w:r>
            <w:r w:rsidRPr="009F6B12">
              <w:rPr>
                <w:sz w:val="20"/>
                <w:szCs w:val="20"/>
              </w:rPr>
              <w:t xml:space="preserve">    </w:t>
            </w:r>
            <w:r w:rsidRPr="009F6B12">
              <w:rPr>
                <w:b/>
                <w:sz w:val="20"/>
                <w:szCs w:val="20"/>
              </w:rPr>
              <w:t>8</w:t>
            </w:r>
            <w:r w:rsidRPr="009F6B12">
              <w:rPr>
                <w:sz w:val="20"/>
                <w:szCs w:val="20"/>
              </w:rPr>
              <w:t xml:space="preserve"> (HST  ELECT)</w:t>
            </w:r>
          </w:p>
        </w:tc>
        <w:tc>
          <w:tcPr>
            <w:tcW w:w="2160" w:type="dxa"/>
          </w:tcPr>
          <w:p w:rsidR="00AE1712" w:rsidRPr="009F6B12" w:rsidRDefault="00AE1712" w:rsidP="00AE1712">
            <w:pPr>
              <w:spacing w:after="0" w:line="240" w:lineRule="auto"/>
              <w:rPr>
                <w:sz w:val="20"/>
                <w:szCs w:val="20"/>
              </w:rPr>
            </w:pPr>
            <w:r w:rsidRPr="009F6B12">
              <w:rPr>
                <w:i/>
                <w:sz w:val="20"/>
                <w:szCs w:val="20"/>
              </w:rPr>
              <w:t>4+</w:t>
            </w:r>
            <w:r w:rsidRPr="009F6B12">
              <w:rPr>
                <w:sz w:val="20"/>
                <w:szCs w:val="20"/>
              </w:rPr>
              <w:t xml:space="preserve">    </w:t>
            </w:r>
            <w:r w:rsidRPr="009F6B12">
              <w:rPr>
                <w:b/>
                <w:sz w:val="20"/>
                <w:szCs w:val="20"/>
              </w:rPr>
              <w:t>8</w:t>
            </w:r>
            <w:r w:rsidRPr="009F6B12">
              <w:rPr>
                <w:sz w:val="20"/>
                <w:szCs w:val="20"/>
              </w:rPr>
              <w:t xml:space="preserve"> (2 HST ELECT)</w:t>
            </w:r>
          </w:p>
        </w:tc>
        <w:tc>
          <w:tcPr>
            <w:tcW w:w="2160" w:type="dxa"/>
          </w:tcPr>
          <w:p w:rsidR="00AE1712" w:rsidRPr="009F6B12" w:rsidRDefault="00AE1712" w:rsidP="00AE1712">
            <w:pPr>
              <w:tabs>
                <w:tab w:val="right" w:pos="1943"/>
              </w:tabs>
              <w:spacing w:after="0" w:line="240" w:lineRule="auto"/>
              <w:rPr>
                <w:sz w:val="20"/>
                <w:szCs w:val="20"/>
              </w:rPr>
            </w:pPr>
            <w:r w:rsidRPr="009F6B12">
              <w:rPr>
                <w:i/>
                <w:sz w:val="20"/>
                <w:szCs w:val="20"/>
              </w:rPr>
              <w:t xml:space="preserve">  3</w:t>
            </w:r>
            <w:r w:rsidRPr="009F6B12">
              <w:rPr>
                <w:sz w:val="20"/>
                <w:szCs w:val="20"/>
              </w:rPr>
              <w:t xml:space="preserve">      </w:t>
            </w:r>
            <w:r w:rsidRPr="009F6B12">
              <w:rPr>
                <w:b/>
                <w:sz w:val="20"/>
                <w:szCs w:val="20"/>
              </w:rPr>
              <w:t>8</w:t>
            </w:r>
            <w:r w:rsidRPr="009F6B12">
              <w:rPr>
                <w:sz w:val="20"/>
                <w:szCs w:val="20"/>
              </w:rPr>
              <w:t xml:space="preserve"> (HST 201, 202)</w:t>
            </w:r>
          </w:p>
          <w:p w:rsidR="00AE1712" w:rsidRPr="009F6B12" w:rsidRDefault="00AE1712" w:rsidP="00AE1712">
            <w:pPr>
              <w:tabs>
                <w:tab w:val="right" w:pos="1943"/>
              </w:tabs>
              <w:spacing w:after="0" w:line="240" w:lineRule="auto"/>
              <w:rPr>
                <w:b/>
                <w:sz w:val="20"/>
                <w:szCs w:val="20"/>
              </w:rPr>
            </w:pPr>
            <w:r w:rsidRPr="009F6B12">
              <w:rPr>
                <w:i/>
                <w:sz w:val="20"/>
                <w:szCs w:val="20"/>
              </w:rPr>
              <w:t xml:space="preserve">  4+</w:t>
            </w:r>
            <w:r w:rsidRPr="009F6B12">
              <w:rPr>
                <w:sz w:val="20"/>
                <w:szCs w:val="20"/>
              </w:rPr>
              <w:t xml:space="preserve">    </w:t>
            </w:r>
            <w:r w:rsidRPr="009F6B12">
              <w:rPr>
                <w:b/>
                <w:sz w:val="20"/>
                <w:szCs w:val="20"/>
              </w:rPr>
              <w:t>8</w:t>
            </w:r>
            <w:r w:rsidRPr="009F6B12">
              <w:rPr>
                <w:sz w:val="20"/>
                <w:szCs w:val="20"/>
              </w:rPr>
              <w:t xml:space="preserve"> (HST 201, 202)</w:t>
            </w:r>
          </w:p>
        </w:tc>
        <w:tc>
          <w:tcPr>
            <w:tcW w:w="2160" w:type="dxa"/>
          </w:tcPr>
          <w:p w:rsidR="00AE1712" w:rsidRPr="009F6B12" w:rsidRDefault="00AE1712" w:rsidP="00AE1712">
            <w:pPr>
              <w:tabs>
                <w:tab w:val="right" w:pos="1943"/>
              </w:tabs>
              <w:spacing w:after="0" w:line="240" w:lineRule="auto"/>
              <w:rPr>
                <w:sz w:val="20"/>
                <w:szCs w:val="20"/>
              </w:rPr>
            </w:pPr>
            <w:r w:rsidRPr="009F6B12">
              <w:rPr>
                <w:i/>
                <w:sz w:val="20"/>
                <w:szCs w:val="20"/>
              </w:rPr>
              <w:t>3</w:t>
            </w:r>
            <w:r w:rsidRPr="009F6B12">
              <w:rPr>
                <w:sz w:val="20"/>
                <w:szCs w:val="20"/>
              </w:rPr>
              <w:t xml:space="preserve">      </w:t>
            </w:r>
            <w:r w:rsidRPr="009F6B12">
              <w:rPr>
                <w:b/>
                <w:sz w:val="20"/>
                <w:szCs w:val="20"/>
              </w:rPr>
              <w:t>4</w:t>
            </w:r>
            <w:r w:rsidRPr="009F6B12">
              <w:rPr>
                <w:sz w:val="20"/>
                <w:szCs w:val="20"/>
              </w:rPr>
              <w:t xml:space="preserve"> (HST 203)</w:t>
            </w:r>
          </w:p>
          <w:p w:rsidR="00AE1712" w:rsidRPr="009F6B12" w:rsidRDefault="00AE1712" w:rsidP="00AE1712">
            <w:pPr>
              <w:spacing w:after="0" w:line="240" w:lineRule="auto"/>
              <w:rPr>
                <w:sz w:val="20"/>
                <w:szCs w:val="20"/>
              </w:rPr>
            </w:pPr>
            <w:r w:rsidRPr="009F6B12">
              <w:rPr>
                <w:i/>
                <w:sz w:val="20"/>
                <w:szCs w:val="20"/>
              </w:rPr>
              <w:t>4+</w:t>
            </w:r>
            <w:r w:rsidRPr="009F6B12">
              <w:rPr>
                <w:sz w:val="20"/>
                <w:szCs w:val="20"/>
              </w:rPr>
              <w:t xml:space="preserve">    </w:t>
            </w:r>
            <w:r w:rsidRPr="009F6B12">
              <w:rPr>
                <w:b/>
                <w:sz w:val="20"/>
                <w:szCs w:val="20"/>
              </w:rPr>
              <w:t>8</w:t>
            </w:r>
            <w:r w:rsidRPr="009F6B12">
              <w:rPr>
                <w:sz w:val="20"/>
                <w:szCs w:val="20"/>
              </w:rPr>
              <w:t xml:space="preserve"> (HST 202, 203)</w:t>
            </w:r>
          </w:p>
        </w:tc>
      </w:tr>
    </w:tbl>
    <w:p w:rsidR="00FF22BF" w:rsidRDefault="00FF22BF" w:rsidP="00A926D3">
      <w:pPr>
        <w:spacing w:after="0"/>
        <w:rPr>
          <w:sz w:val="24"/>
          <w:szCs w:val="24"/>
        </w:rPr>
      </w:pPr>
      <w:r>
        <w:rPr>
          <w:sz w:val="24"/>
          <w:szCs w:val="24"/>
        </w:rPr>
        <w:t xml:space="preserve">AP classes are open to </w:t>
      </w:r>
      <w:r w:rsidRPr="00416A6C">
        <w:rPr>
          <w:sz w:val="24"/>
          <w:szCs w:val="24"/>
          <w:u w:val="single"/>
        </w:rPr>
        <w:t>any</w:t>
      </w:r>
      <w:r w:rsidR="00416A6C">
        <w:rPr>
          <w:sz w:val="24"/>
          <w:szCs w:val="24"/>
          <w:u w:val="single"/>
        </w:rPr>
        <w:t>one</w:t>
      </w:r>
      <w:r>
        <w:rPr>
          <w:sz w:val="24"/>
          <w:szCs w:val="24"/>
        </w:rPr>
        <w:t xml:space="preserve"> who is </w:t>
      </w:r>
      <w:proofErr w:type="gramStart"/>
      <w:r>
        <w:rPr>
          <w:sz w:val="24"/>
          <w:szCs w:val="24"/>
        </w:rPr>
        <w:t>hard-working</w:t>
      </w:r>
      <w:proofErr w:type="gramEnd"/>
      <w:r>
        <w:rPr>
          <w:sz w:val="24"/>
          <w:szCs w:val="24"/>
        </w:rPr>
        <w:t xml:space="preserve"> and ready for a challenge. </w:t>
      </w:r>
    </w:p>
    <w:p w:rsidR="00D963ED" w:rsidRDefault="00D963ED" w:rsidP="00A926D3">
      <w:pPr>
        <w:spacing w:after="0"/>
        <w:rPr>
          <w:sz w:val="24"/>
          <w:szCs w:val="24"/>
        </w:rPr>
      </w:pPr>
    </w:p>
    <w:p w:rsidR="00D963ED" w:rsidRDefault="00D963ED">
      <w:pPr>
        <w:spacing w:after="0" w:line="240" w:lineRule="auto"/>
        <w:rPr>
          <w:sz w:val="24"/>
          <w:szCs w:val="24"/>
        </w:rPr>
      </w:pPr>
      <w:r>
        <w:rPr>
          <w:sz w:val="24"/>
          <w:szCs w:val="24"/>
        </w:rPr>
        <w:br w:type="page"/>
      </w:r>
    </w:p>
    <w:p w:rsidR="00D963ED" w:rsidRPr="00A16199" w:rsidRDefault="00D963ED" w:rsidP="00D963ED">
      <w:pPr>
        <w:pStyle w:val="ListParagraph"/>
        <w:tabs>
          <w:tab w:val="left" w:pos="0"/>
          <w:tab w:val="left" w:pos="360"/>
        </w:tabs>
        <w:spacing w:before="240"/>
        <w:ind w:left="0" w:hanging="180"/>
        <w:rPr>
          <w:rFonts w:ascii="Candara Light" w:hAnsi="Candara Light"/>
          <w:b/>
          <w:sz w:val="44"/>
          <w:szCs w:val="44"/>
        </w:rPr>
      </w:pPr>
      <w:r w:rsidRPr="00A16199">
        <w:rPr>
          <w:rFonts w:ascii="Candara Light" w:hAnsi="Candara Light"/>
          <w:b/>
          <w:sz w:val="44"/>
          <w:szCs w:val="44"/>
        </w:rPr>
        <w:lastRenderedPageBreak/>
        <w:t>TIPS FOR SUCCESS IN AP CLASSES</w:t>
      </w:r>
    </w:p>
    <w:p w:rsidR="00D963ED" w:rsidRDefault="00D963ED" w:rsidP="00D963ED">
      <w:pPr>
        <w:pStyle w:val="ListParagraph"/>
        <w:numPr>
          <w:ilvl w:val="0"/>
          <w:numId w:val="1"/>
        </w:numPr>
        <w:tabs>
          <w:tab w:val="left" w:pos="0"/>
          <w:tab w:val="left" w:pos="360"/>
        </w:tabs>
        <w:ind w:left="0" w:firstLine="0"/>
        <w:rPr>
          <w:b/>
          <w:sz w:val="24"/>
          <w:szCs w:val="24"/>
        </w:rPr>
      </w:pPr>
      <w:r w:rsidRPr="00453504">
        <w:rPr>
          <w:b/>
          <w:sz w:val="24"/>
          <w:szCs w:val="24"/>
        </w:rPr>
        <w:t xml:space="preserve">Sometimes all it takes is a little encouragement. </w:t>
      </w:r>
    </w:p>
    <w:p w:rsidR="00D963ED" w:rsidRPr="00453504" w:rsidRDefault="00D963ED" w:rsidP="00D963ED">
      <w:pPr>
        <w:pStyle w:val="ListParagraph"/>
        <w:tabs>
          <w:tab w:val="left" w:pos="0"/>
          <w:tab w:val="left" w:pos="360"/>
        </w:tabs>
        <w:ind w:left="0"/>
        <w:rPr>
          <w:b/>
          <w:sz w:val="24"/>
          <w:szCs w:val="24"/>
        </w:rPr>
      </w:pPr>
      <w:r w:rsidRPr="00453504">
        <w:rPr>
          <w:sz w:val="24"/>
          <w:szCs w:val="24"/>
        </w:rPr>
        <w:t xml:space="preserve">Often, students don’t believe that they’re AP “material.” But the truth is that many students have the ability and motivation to succeed in AP courses, if they give themselves a chance. Students do need solid academic preparation and, of course, the commitment to meet the challenge head on. Parents can build students’ confidence by reminding them that they already show that determination when they do the things that matter to them in areas such as sports, music or school subjects they’re passionate about.  </w:t>
      </w:r>
    </w:p>
    <w:p w:rsidR="00D963ED" w:rsidRPr="00453504" w:rsidRDefault="00D963ED" w:rsidP="00D963ED">
      <w:pPr>
        <w:pStyle w:val="ListParagraph"/>
        <w:tabs>
          <w:tab w:val="left" w:pos="0"/>
          <w:tab w:val="left" w:pos="360"/>
        </w:tabs>
        <w:ind w:left="0"/>
        <w:rPr>
          <w:b/>
          <w:sz w:val="24"/>
          <w:szCs w:val="24"/>
        </w:rPr>
      </w:pPr>
    </w:p>
    <w:p w:rsidR="00D963ED" w:rsidRDefault="00D963ED" w:rsidP="00D963ED">
      <w:pPr>
        <w:pStyle w:val="ListParagraph"/>
        <w:numPr>
          <w:ilvl w:val="0"/>
          <w:numId w:val="1"/>
        </w:numPr>
        <w:tabs>
          <w:tab w:val="left" w:pos="0"/>
          <w:tab w:val="left" w:pos="360"/>
        </w:tabs>
        <w:ind w:left="0" w:firstLine="0"/>
        <w:rPr>
          <w:b/>
          <w:sz w:val="24"/>
          <w:szCs w:val="24"/>
        </w:rPr>
      </w:pPr>
      <w:r w:rsidRPr="00453504">
        <w:rPr>
          <w:b/>
          <w:sz w:val="24"/>
          <w:szCs w:val="24"/>
        </w:rPr>
        <w:t>Talk to your child about AP.</w:t>
      </w:r>
    </w:p>
    <w:p w:rsidR="00D963ED" w:rsidRPr="00453504" w:rsidRDefault="00D963ED" w:rsidP="00D963ED">
      <w:pPr>
        <w:pStyle w:val="ListParagraph"/>
        <w:tabs>
          <w:tab w:val="left" w:pos="0"/>
          <w:tab w:val="left" w:pos="360"/>
        </w:tabs>
        <w:ind w:left="0"/>
        <w:rPr>
          <w:b/>
          <w:sz w:val="24"/>
          <w:szCs w:val="24"/>
        </w:rPr>
      </w:pPr>
      <w:r w:rsidRPr="00453504">
        <w:rPr>
          <w:sz w:val="24"/>
          <w:szCs w:val="24"/>
        </w:rPr>
        <w:t>It’s always a good idea to remind students to pick courses that match their interests, talents and priorities. Remind them to consider the classes they’ve already taken and the ones they were strong in, enjoyed more or found to be most interesting. Chances are, those courses can be launching pads for successful AP experiences</w:t>
      </w:r>
    </w:p>
    <w:p w:rsidR="00D963ED" w:rsidRPr="00453504" w:rsidRDefault="00D963ED" w:rsidP="00D963ED">
      <w:pPr>
        <w:pStyle w:val="ListParagraph"/>
        <w:tabs>
          <w:tab w:val="left" w:pos="0"/>
          <w:tab w:val="left" w:pos="360"/>
        </w:tabs>
        <w:ind w:left="0"/>
        <w:rPr>
          <w:b/>
          <w:sz w:val="24"/>
          <w:szCs w:val="24"/>
        </w:rPr>
      </w:pPr>
    </w:p>
    <w:p w:rsidR="00D963ED" w:rsidRDefault="00D963ED" w:rsidP="00D963ED">
      <w:pPr>
        <w:pStyle w:val="ListParagraph"/>
        <w:numPr>
          <w:ilvl w:val="0"/>
          <w:numId w:val="1"/>
        </w:numPr>
        <w:tabs>
          <w:tab w:val="left" w:pos="0"/>
          <w:tab w:val="left" w:pos="360"/>
        </w:tabs>
        <w:ind w:left="0" w:firstLine="0"/>
        <w:rPr>
          <w:b/>
          <w:sz w:val="24"/>
          <w:szCs w:val="24"/>
        </w:rPr>
      </w:pPr>
      <w:r w:rsidRPr="00453504">
        <w:rPr>
          <w:b/>
          <w:sz w:val="24"/>
          <w:szCs w:val="24"/>
        </w:rPr>
        <w:t xml:space="preserve">Set reasonable expectations. </w:t>
      </w:r>
    </w:p>
    <w:p w:rsidR="00D963ED" w:rsidRPr="00453504" w:rsidRDefault="00D963ED" w:rsidP="00D963ED">
      <w:pPr>
        <w:pStyle w:val="ListParagraph"/>
        <w:tabs>
          <w:tab w:val="left" w:pos="0"/>
          <w:tab w:val="left" w:pos="360"/>
        </w:tabs>
        <w:ind w:left="0"/>
        <w:rPr>
          <w:b/>
          <w:sz w:val="24"/>
          <w:szCs w:val="24"/>
        </w:rPr>
      </w:pPr>
      <w:r w:rsidRPr="00573364">
        <w:rPr>
          <w:sz w:val="24"/>
          <w:szCs w:val="24"/>
        </w:rPr>
        <w:t>AP courses</w:t>
      </w:r>
      <w:r w:rsidRPr="00453504">
        <w:rPr>
          <w:sz w:val="24"/>
          <w:szCs w:val="24"/>
        </w:rPr>
        <w:t xml:space="preserve"> require students to do research and reading outside of class, and many students participate in study groups or tutoring sessions to stay on track. It’s important for students to think about the amount of work they’ll have so they can succeed in the courses they choose. You can support your child by designating specific areas in your home for schoolwork and study, and helping prioritize classes, activities, and home and work commitments.</w:t>
      </w:r>
    </w:p>
    <w:p w:rsidR="00D963ED" w:rsidRPr="00453504" w:rsidRDefault="00D963ED" w:rsidP="00D963ED">
      <w:pPr>
        <w:pStyle w:val="ListParagraph"/>
        <w:rPr>
          <w:b/>
          <w:sz w:val="24"/>
          <w:szCs w:val="24"/>
        </w:rPr>
      </w:pPr>
    </w:p>
    <w:p w:rsidR="00D963ED" w:rsidRDefault="00D963ED" w:rsidP="00D963ED">
      <w:pPr>
        <w:pStyle w:val="ListParagraph"/>
        <w:numPr>
          <w:ilvl w:val="0"/>
          <w:numId w:val="1"/>
        </w:numPr>
        <w:tabs>
          <w:tab w:val="left" w:pos="0"/>
          <w:tab w:val="left" w:pos="360"/>
        </w:tabs>
        <w:ind w:left="0" w:firstLine="0"/>
        <w:rPr>
          <w:b/>
          <w:sz w:val="24"/>
          <w:szCs w:val="24"/>
        </w:rPr>
      </w:pPr>
      <w:r w:rsidRPr="00453504">
        <w:rPr>
          <w:b/>
          <w:sz w:val="24"/>
          <w:szCs w:val="24"/>
        </w:rPr>
        <w:t xml:space="preserve">It’s never too early to start thinking about and planning for AP. </w:t>
      </w:r>
    </w:p>
    <w:p w:rsidR="00D963ED" w:rsidRDefault="00D963ED" w:rsidP="00D963ED">
      <w:pPr>
        <w:pStyle w:val="ListParagraph"/>
        <w:tabs>
          <w:tab w:val="left" w:pos="0"/>
          <w:tab w:val="left" w:pos="360"/>
        </w:tabs>
        <w:ind w:left="0"/>
        <w:rPr>
          <w:sz w:val="24"/>
          <w:szCs w:val="24"/>
        </w:rPr>
      </w:pPr>
      <w:r w:rsidRPr="00453504">
        <w:rPr>
          <w:sz w:val="24"/>
          <w:szCs w:val="24"/>
        </w:rPr>
        <w:t>Students can consider taking AP throughout high school, but it’s never too early to start the process. There may be honors-level courses or other academic opportunities that can start a student on the road to AP. You can talk to your child’s counselor in middle school or high school to map out a course plan.</w:t>
      </w:r>
    </w:p>
    <w:p w:rsidR="00D963ED" w:rsidRDefault="00D963ED" w:rsidP="00D963ED">
      <w:pPr>
        <w:pStyle w:val="ListParagraph"/>
        <w:tabs>
          <w:tab w:val="left" w:pos="0"/>
          <w:tab w:val="left" w:pos="360"/>
        </w:tabs>
        <w:ind w:left="0"/>
        <w:rPr>
          <w:sz w:val="24"/>
          <w:szCs w:val="24"/>
        </w:rPr>
      </w:pPr>
    </w:p>
    <w:p w:rsidR="00D963ED" w:rsidRDefault="00D963ED" w:rsidP="00D963ED">
      <w:pPr>
        <w:pStyle w:val="ListParagraph"/>
        <w:tabs>
          <w:tab w:val="left" w:pos="0"/>
          <w:tab w:val="left" w:pos="360"/>
        </w:tabs>
        <w:ind w:left="0"/>
        <w:rPr>
          <w:sz w:val="24"/>
          <w:szCs w:val="24"/>
        </w:rPr>
      </w:pPr>
    </w:p>
    <w:tbl>
      <w:tblPr>
        <w:tblStyle w:val="TableGrid"/>
        <w:tblpPr w:leftFromText="180" w:rightFromText="180" w:vertAnchor="text" w:horzAnchor="margin" w:tblpY="1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6619"/>
      </w:tblGrid>
      <w:tr w:rsidR="00D963ED" w:rsidTr="00D963ED">
        <w:trPr>
          <w:trHeight w:val="450"/>
        </w:trPr>
        <w:tc>
          <w:tcPr>
            <w:tcW w:w="3595" w:type="dxa"/>
            <w:shd w:val="clear" w:color="auto" w:fill="F2F2F2" w:themeFill="background1" w:themeFillShade="F2"/>
          </w:tcPr>
          <w:p w:rsidR="00D963ED" w:rsidRPr="00D963ED" w:rsidRDefault="00D963ED" w:rsidP="00814034">
            <w:pPr>
              <w:pStyle w:val="ListParagraph"/>
              <w:tabs>
                <w:tab w:val="left" w:pos="0"/>
                <w:tab w:val="left" w:pos="360"/>
              </w:tabs>
              <w:spacing w:after="0" w:line="240" w:lineRule="auto"/>
              <w:ind w:left="0"/>
              <w:jc w:val="center"/>
              <w:rPr>
                <w:rFonts w:ascii="Baskerville Old Face" w:hAnsi="Baskerville Old Face"/>
                <w:sz w:val="32"/>
                <w:szCs w:val="32"/>
              </w:rPr>
            </w:pPr>
            <w:r w:rsidRPr="00D963ED">
              <w:rPr>
                <w:rFonts w:ascii="Baskerville Old Face" w:hAnsi="Baskerville Old Face"/>
                <w:sz w:val="32"/>
                <w:szCs w:val="32"/>
              </w:rPr>
              <w:t>MYTH</w:t>
            </w:r>
          </w:p>
        </w:tc>
        <w:tc>
          <w:tcPr>
            <w:tcW w:w="6619" w:type="dxa"/>
            <w:shd w:val="clear" w:color="auto" w:fill="F2F2F2" w:themeFill="background1" w:themeFillShade="F2"/>
          </w:tcPr>
          <w:p w:rsidR="00D963ED" w:rsidRPr="00D963ED" w:rsidRDefault="00D963ED" w:rsidP="00814034">
            <w:pPr>
              <w:pStyle w:val="ListParagraph"/>
              <w:tabs>
                <w:tab w:val="left" w:pos="0"/>
                <w:tab w:val="left" w:pos="360"/>
              </w:tabs>
              <w:spacing w:after="0" w:line="240" w:lineRule="auto"/>
              <w:ind w:left="0"/>
              <w:jc w:val="center"/>
              <w:rPr>
                <w:rFonts w:ascii="Baskerville Old Face" w:hAnsi="Baskerville Old Face"/>
                <w:sz w:val="32"/>
                <w:szCs w:val="32"/>
              </w:rPr>
            </w:pPr>
            <w:r w:rsidRPr="00D963ED">
              <w:rPr>
                <w:rFonts w:ascii="Baskerville Old Face" w:hAnsi="Baskerville Old Face"/>
                <w:sz w:val="32"/>
                <w:szCs w:val="32"/>
              </w:rPr>
              <w:t>REALITY</w:t>
            </w:r>
          </w:p>
        </w:tc>
      </w:tr>
      <w:tr w:rsidR="00D963ED" w:rsidRPr="00D963ED" w:rsidTr="00D963ED">
        <w:trPr>
          <w:trHeight w:val="982"/>
        </w:trPr>
        <w:tc>
          <w:tcPr>
            <w:tcW w:w="3595" w:type="dxa"/>
          </w:tcPr>
          <w:p w:rsidR="00D963ED" w:rsidRPr="00D963ED" w:rsidRDefault="00D963ED" w:rsidP="00814034">
            <w:pPr>
              <w:pStyle w:val="ListParagraph"/>
              <w:tabs>
                <w:tab w:val="left" w:pos="0"/>
                <w:tab w:val="left" w:pos="360"/>
              </w:tabs>
              <w:spacing w:after="0" w:line="240" w:lineRule="auto"/>
              <w:ind w:left="0"/>
              <w:rPr>
                <w:i/>
                <w:sz w:val="24"/>
                <w:szCs w:val="24"/>
              </w:rPr>
            </w:pPr>
            <w:r w:rsidRPr="00D963ED">
              <w:rPr>
                <w:i/>
                <w:sz w:val="24"/>
                <w:szCs w:val="24"/>
              </w:rPr>
              <w:t xml:space="preserve">Myth AP is for students who always get good grades. </w:t>
            </w:r>
          </w:p>
          <w:p w:rsidR="00D963ED" w:rsidRPr="00D963ED" w:rsidRDefault="00D963ED" w:rsidP="00814034">
            <w:pPr>
              <w:pStyle w:val="ListParagraph"/>
              <w:tabs>
                <w:tab w:val="left" w:pos="0"/>
                <w:tab w:val="left" w:pos="360"/>
              </w:tabs>
              <w:spacing w:after="0" w:line="240" w:lineRule="auto"/>
              <w:ind w:left="0"/>
              <w:rPr>
                <w:i/>
                <w:sz w:val="24"/>
                <w:szCs w:val="24"/>
              </w:rPr>
            </w:pPr>
          </w:p>
        </w:tc>
        <w:tc>
          <w:tcPr>
            <w:tcW w:w="6619" w:type="dxa"/>
          </w:tcPr>
          <w:p w:rsidR="00D963ED" w:rsidRPr="00D963ED" w:rsidRDefault="00D963ED" w:rsidP="00814034">
            <w:pPr>
              <w:pStyle w:val="ListParagraph"/>
              <w:tabs>
                <w:tab w:val="left" w:pos="0"/>
                <w:tab w:val="left" w:pos="360"/>
              </w:tabs>
              <w:spacing w:after="0" w:line="240" w:lineRule="auto"/>
              <w:ind w:left="0"/>
              <w:rPr>
                <w:sz w:val="24"/>
                <w:szCs w:val="24"/>
              </w:rPr>
            </w:pPr>
            <w:r w:rsidRPr="00D963ED">
              <w:rPr>
                <w:sz w:val="24"/>
                <w:szCs w:val="24"/>
              </w:rPr>
              <w:t>AP courses are for any student who is academically prepared and motivated to take on college-level courses.</w:t>
            </w:r>
          </w:p>
        </w:tc>
      </w:tr>
      <w:tr w:rsidR="00D963ED" w:rsidRPr="00D963ED" w:rsidTr="00D963ED">
        <w:trPr>
          <w:trHeight w:val="1441"/>
        </w:trPr>
        <w:tc>
          <w:tcPr>
            <w:tcW w:w="3595" w:type="dxa"/>
          </w:tcPr>
          <w:p w:rsidR="00D963ED" w:rsidRPr="00D963ED" w:rsidRDefault="00D963ED" w:rsidP="00814034">
            <w:pPr>
              <w:pStyle w:val="ListParagraph"/>
              <w:tabs>
                <w:tab w:val="left" w:pos="0"/>
                <w:tab w:val="left" w:pos="360"/>
              </w:tabs>
              <w:spacing w:after="0" w:line="240" w:lineRule="auto"/>
              <w:ind w:left="0"/>
              <w:rPr>
                <w:i/>
                <w:sz w:val="24"/>
                <w:szCs w:val="24"/>
              </w:rPr>
            </w:pPr>
            <w:r w:rsidRPr="00D963ED">
              <w:rPr>
                <w:i/>
                <w:sz w:val="24"/>
                <w:szCs w:val="24"/>
              </w:rPr>
              <w:t>Taking AP courses could hurt my child’s GPA.</w:t>
            </w:r>
          </w:p>
          <w:p w:rsidR="00D963ED" w:rsidRPr="00D963ED" w:rsidRDefault="00D963ED" w:rsidP="00814034">
            <w:pPr>
              <w:pStyle w:val="ListParagraph"/>
              <w:tabs>
                <w:tab w:val="left" w:pos="0"/>
                <w:tab w:val="left" w:pos="360"/>
              </w:tabs>
              <w:spacing w:after="0" w:line="240" w:lineRule="auto"/>
              <w:ind w:left="0"/>
              <w:rPr>
                <w:i/>
                <w:sz w:val="24"/>
                <w:szCs w:val="24"/>
              </w:rPr>
            </w:pPr>
          </w:p>
        </w:tc>
        <w:tc>
          <w:tcPr>
            <w:tcW w:w="6619" w:type="dxa"/>
          </w:tcPr>
          <w:p w:rsidR="00D963ED" w:rsidRPr="00D963ED" w:rsidRDefault="00D963ED" w:rsidP="00814034">
            <w:pPr>
              <w:pStyle w:val="ListParagraph"/>
              <w:tabs>
                <w:tab w:val="left" w:pos="0"/>
                <w:tab w:val="left" w:pos="360"/>
              </w:tabs>
              <w:spacing w:after="0" w:line="240" w:lineRule="auto"/>
              <w:ind w:left="0"/>
              <w:rPr>
                <w:sz w:val="24"/>
                <w:szCs w:val="24"/>
              </w:rPr>
            </w:pPr>
            <w:r w:rsidRPr="00D963ED">
              <w:rPr>
                <w:sz w:val="24"/>
                <w:szCs w:val="24"/>
              </w:rPr>
              <w:t>AP Classes receive a weighted grade. In addition, a decision to take an AP course shows admission officers a willingness to take on the academic challenge of college-level course work and expectations.</w:t>
            </w:r>
          </w:p>
        </w:tc>
      </w:tr>
      <w:tr w:rsidR="00D963ED" w:rsidRPr="00D963ED" w:rsidTr="00814034">
        <w:tc>
          <w:tcPr>
            <w:tcW w:w="3595" w:type="dxa"/>
          </w:tcPr>
          <w:p w:rsidR="00D963ED" w:rsidRPr="00D963ED" w:rsidRDefault="00D963ED" w:rsidP="00814034">
            <w:pPr>
              <w:pStyle w:val="ListParagraph"/>
              <w:tabs>
                <w:tab w:val="left" w:pos="0"/>
                <w:tab w:val="left" w:pos="360"/>
              </w:tabs>
              <w:spacing w:after="0" w:line="240" w:lineRule="auto"/>
              <w:ind w:left="0"/>
              <w:rPr>
                <w:i/>
                <w:sz w:val="24"/>
                <w:szCs w:val="24"/>
              </w:rPr>
            </w:pPr>
            <w:r w:rsidRPr="00D963ED">
              <w:rPr>
                <w:i/>
                <w:sz w:val="24"/>
                <w:szCs w:val="24"/>
              </w:rPr>
              <w:t>AP courses are too stressful.</w:t>
            </w:r>
          </w:p>
          <w:p w:rsidR="00D963ED" w:rsidRPr="00D963ED" w:rsidRDefault="00D963ED" w:rsidP="00814034">
            <w:pPr>
              <w:pStyle w:val="ListParagraph"/>
              <w:tabs>
                <w:tab w:val="left" w:pos="0"/>
                <w:tab w:val="left" w:pos="360"/>
              </w:tabs>
              <w:spacing w:after="0" w:line="240" w:lineRule="auto"/>
              <w:ind w:left="0"/>
              <w:rPr>
                <w:i/>
                <w:sz w:val="24"/>
                <w:szCs w:val="24"/>
              </w:rPr>
            </w:pPr>
          </w:p>
        </w:tc>
        <w:tc>
          <w:tcPr>
            <w:tcW w:w="6619" w:type="dxa"/>
          </w:tcPr>
          <w:p w:rsidR="00D963ED" w:rsidRPr="00D963ED" w:rsidRDefault="00D963ED" w:rsidP="00814034">
            <w:pPr>
              <w:pStyle w:val="ListParagraph"/>
              <w:tabs>
                <w:tab w:val="left" w:pos="0"/>
                <w:tab w:val="left" w:pos="360"/>
              </w:tabs>
              <w:spacing w:after="0" w:line="240" w:lineRule="auto"/>
              <w:ind w:left="0"/>
              <w:rPr>
                <w:sz w:val="24"/>
                <w:szCs w:val="24"/>
              </w:rPr>
            </w:pPr>
            <w:r w:rsidRPr="00D963ED">
              <w:rPr>
                <w:sz w:val="24"/>
                <w:szCs w:val="24"/>
              </w:rPr>
              <w:t xml:space="preserve">It’s no secret that AP courses are challenging, but the support students receive from their classmates and teachers can help ease their worries.  </w:t>
            </w:r>
          </w:p>
        </w:tc>
      </w:tr>
    </w:tbl>
    <w:p w:rsidR="00D963ED" w:rsidRPr="00D963ED" w:rsidRDefault="00D963ED" w:rsidP="00D963ED">
      <w:pPr>
        <w:pStyle w:val="ListParagraph"/>
        <w:tabs>
          <w:tab w:val="left" w:pos="0"/>
          <w:tab w:val="left" w:pos="360"/>
        </w:tabs>
        <w:ind w:left="0"/>
        <w:rPr>
          <w:sz w:val="24"/>
          <w:szCs w:val="24"/>
        </w:rPr>
      </w:pPr>
    </w:p>
    <w:p w:rsidR="00D963ED" w:rsidRPr="00FF22BF" w:rsidRDefault="00D963ED" w:rsidP="00A926D3">
      <w:pPr>
        <w:spacing w:after="0"/>
        <w:rPr>
          <w:sz w:val="24"/>
          <w:szCs w:val="24"/>
        </w:rPr>
      </w:pPr>
    </w:p>
    <w:sectPr w:rsidR="00D963ED" w:rsidRPr="00FF22BF" w:rsidSect="00CB7C10">
      <w:footerReference w:type="default" r:id="rId9"/>
      <w:pgSz w:w="12240" w:h="15840"/>
      <w:pgMar w:top="720" w:right="864" w:bottom="432"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396" w:rsidRDefault="00424396" w:rsidP="000733DF">
      <w:pPr>
        <w:spacing w:after="0" w:line="240" w:lineRule="auto"/>
      </w:pPr>
      <w:r>
        <w:separator/>
      </w:r>
    </w:p>
  </w:endnote>
  <w:endnote w:type="continuationSeparator" w:id="0">
    <w:p w:rsidR="00424396" w:rsidRDefault="00424396" w:rsidP="0007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68" w:rsidRDefault="007A6B68">
    <w:pPr>
      <w:pStyle w:val="Footer"/>
    </w:pPr>
    <w:r>
      <w:t>2019 - 2020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396" w:rsidRDefault="00424396" w:rsidP="000733DF">
      <w:pPr>
        <w:spacing w:after="0" w:line="240" w:lineRule="auto"/>
      </w:pPr>
      <w:r>
        <w:separator/>
      </w:r>
    </w:p>
  </w:footnote>
  <w:footnote w:type="continuationSeparator" w:id="0">
    <w:p w:rsidR="00424396" w:rsidRDefault="00424396" w:rsidP="00073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441E0"/>
    <w:multiLevelType w:val="hybridMultilevel"/>
    <w:tmpl w:val="301C0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05"/>
    <w:rsid w:val="00000A7C"/>
    <w:rsid w:val="0003291B"/>
    <w:rsid w:val="00035851"/>
    <w:rsid w:val="00053C76"/>
    <w:rsid w:val="000642EA"/>
    <w:rsid w:val="000733DF"/>
    <w:rsid w:val="0007556B"/>
    <w:rsid w:val="00081C1C"/>
    <w:rsid w:val="000A58E0"/>
    <w:rsid w:val="000F1DDA"/>
    <w:rsid w:val="000F256B"/>
    <w:rsid w:val="00101B9A"/>
    <w:rsid w:val="0010568F"/>
    <w:rsid w:val="00114B2D"/>
    <w:rsid w:val="0014251A"/>
    <w:rsid w:val="001508FF"/>
    <w:rsid w:val="00177129"/>
    <w:rsid w:val="0017799D"/>
    <w:rsid w:val="0019413A"/>
    <w:rsid w:val="001B3849"/>
    <w:rsid w:val="001D3B29"/>
    <w:rsid w:val="001F347B"/>
    <w:rsid w:val="0020259F"/>
    <w:rsid w:val="00211A6C"/>
    <w:rsid w:val="00224FCA"/>
    <w:rsid w:val="002266AF"/>
    <w:rsid w:val="00254353"/>
    <w:rsid w:val="002808D9"/>
    <w:rsid w:val="00292EE1"/>
    <w:rsid w:val="00292FD3"/>
    <w:rsid w:val="002E3EB1"/>
    <w:rsid w:val="002F11E4"/>
    <w:rsid w:val="002F150D"/>
    <w:rsid w:val="00315470"/>
    <w:rsid w:val="00322C82"/>
    <w:rsid w:val="00331056"/>
    <w:rsid w:val="003314C2"/>
    <w:rsid w:val="0034556B"/>
    <w:rsid w:val="00352A12"/>
    <w:rsid w:val="00364DA2"/>
    <w:rsid w:val="00374B0B"/>
    <w:rsid w:val="0037617C"/>
    <w:rsid w:val="00383C9E"/>
    <w:rsid w:val="00387716"/>
    <w:rsid w:val="003B7E28"/>
    <w:rsid w:val="003E0303"/>
    <w:rsid w:val="004005A1"/>
    <w:rsid w:val="00416A6C"/>
    <w:rsid w:val="00424396"/>
    <w:rsid w:val="004257C7"/>
    <w:rsid w:val="00435118"/>
    <w:rsid w:val="004378C4"/>
    <w:rsid w:val="004573C3"/>
    <w:rsid w:val="00461283"/>
    <w:rsid w:val="004678D9"/>
    <w:rsid w:val="00467979"/>
    <w:rsid w:val="004802FE"/>
    <w:rsid w:val="00494396"/>
    <w:rsid w:val="004A58EA"/>
    <w:rsid w:val="004A7E30"/>
    <w:rsid w:val="004C3990"/>
    <w:rsid w:val="004D1E3F"/>
    <w:rsid w:val="004D2861"/>
    <w:rsid w:val="004D7232"/>
    <w:rsid w:val="004D7E36"/>
    <w:rsid w:val="00503224"/>
    <w:rsid w:val="005061FD"/>
    <w:rsid w:val="00510B18"/>
    <w:rsid w:val="00512AB6"/>
    <w:rsid w:val="005201DB"/>
    <w:rsid w:val="005220B0"/>
    <w:rsid w:val="0052288C"/>
    <w:rsid w:val="00532BB4"/>
    <w:rsid w:val="00537CA5"/>
    <w:rsid w:val="005436EC"/>
    <w:rsid w:val="00551CC1"/>
    <w:rsid w:val="00564284"/>
    <w:rsid w:val="00564A12"/>
    <w:rsid w:val="00565A53"/>
    <w:rsid w:val="005660A8"/>
    <w:rsid w:val="005741F5"/>
    <w:rsid w:val="00597935"/>
    <w:rsid w:val="005B08CB"/>
    <w:rsid w:val="005C610A"/>
    <w:rsid w:val="005C760C"/>
    <w:rsid w:val="005E4569"/>
    <w:rsid w:val="005F3ACC"/>
    <w:rsid w:val="00627D97"/>
    <w:rsid w:val="006304E2"/>
    <w:rsid w:val="00630829"/>
    <w:rsid w:val="00632940"/>
    <w:rsid w:val="00653806"/>
    <w:rsid w:val="00663CFF"/>
    <w:rsid w:val="00680F36"/>
    <w:rsid w:val="0068717F"/>
    <w:rsid w:val="006940AB"/>
    <w:rsid w:val="0069447B"/>
    <w:rsid w:val="006C1F77"/>
    <w:rsid w:val="006C3163"/>
    <w:rsid w:val="006E3CD5"/>
    <w:rsid w:val="00712496"/>
    <w:rsid w:val="007222BA"/>
    <w:rsid w:val="00732346"/>
    <w:rsid w:val="00734249"/>
    <w:rsid w:val="007448A8"/>
    <w:rsid w:val="00744989"/>
    <w:rsid w:val="00756341"/>
    <w:rsid w:val="00763902"/>
    <w:rsid w:val="00773024"/>
    <w:rsid w:val="00774026"/>
    <w:rsid w:val="00784BA8"/>
    <w:rsid w:val="00787D9B"/>
    <w:rsid w:val="00794FB6"/>
    <w:rsid w:val="007A6B68"/>
    <w:rsid w:val="007E6518"/>
    <w:rsid w:val="007F33A3"/>
    <w:rsid w:val="008122AA"/>
    <w:rsid w:val="00821039"/>
    <w:rsid w:val="008818E2"/>
    <w:rsid w:val="00891548"/>
    <w:rsid w:val="00892190"/>
    <w:rsid w:val="0089658D"/>
    <w:rsid w:val="008A73F9"/>
    <w:rsid w:val="008B5CC5"/>
    <w:rsid w:val="008D1896"/>
    <w:rsid w:val="008D5C3B"/>
    <w:rsid w:val="008D666E"/>
    <w:rsid w:val="008E0431"/>
    <w:rsid w:val="00906438"/>
    <w:rsid w:val="00937D80"/>
    <w:rsid w:val="009436CD"/>
    <w:rsid w:val="00952C89"/>
    <w:rsid w:val="00966393"/>
    <w:rsid w:val="00995E05"/>
    <w:rsid w:val="009A372F"/>
    <w:rsid w:val="009D36AD"/>
    <w:rsid w:val="009E1E8B"/>
    <w:rsid w:val="00A0161C"/>
    <w:rsid w:val="00A02F3C"/>
    <w:rsid w:val="00A06144"/>
    <w:rsid w:val="00A4521C"/>
    <w:rsid w:val="00A50BE3"/>
    <w:rsid w:val="00A71243"/>
    <w:rsid w:val="00A926D3"/>
    <w:rsid w:val="00A9632C"/>
    <w:rsid w:val="00AA2BE1"/>
    <w:rsid w:val="00AB30F7"/>
    <w:rsid w:val="00AD26C6"/>
    <w:rsid w:val="00AD4F62"/>
    <w:rsid w:val="00AE1712"/>
    <w:rsid w:val="00AF0A96"/>
    <w:rsid w:val="00B0627E"/>
    <w:rsid w:val="00B111AD"/>
    <w:rsid w:val="00B30FF1"/>
    <w:rsid w:val="00B3154E"/>
    <w:rsid w:val="00B3250C"/>
    <w:rsid w:val="00B334F3"/>
    <w:rsid w:val="00B5488E"/>
    <w:rsid w:val="00B56D57"/>
    <w:rsid w:val="00B73F4C"/>
    <w:rsid w:val="00BA7F73"/>
    <w:rsid w:val="00BB7742"/>
    <w:rsid w:val="00BC09AF"/>
    <w:rsid w:val="00BC2ED4"/>
    <w:rsid w:val="00BC7ECB"/>
    <w:rsid w:val="00BE024C"/>
    <w:rsid w:val="00BF0980"/>
    <w:rsid w:val="00C27F48"/>
    <w:rsid w:val="00C72A98"/>
    <w:rsid w:val="00C828FD"/>
    <w:rsid w:val="00C96AE6"/>
    <w:rsid w:val="00CB04A9"/>
    <w:rsid w:val="00CB7C10"/>
    <w:rsid w:val="00D00784"/>
    <w:rsid w:val="00D0441B"/>
    <w:rsid w:val="00D17952"/>
    <w:rsid w:val="00D21CBA"/>
    <w:rsid w:val="00D35AC0"/>
    <w:rsid w:val="00D41FAD"/>
    <w:rsid w:val="00D57AAA"/>
    <w:rsid w:val="00D62644"/>
    <w:rsid w:val="00D71F89"/>
    <w:rsid w:val="00D80429"/>
    <w:rsid w:val="00D963ED"/>
    <w:rsid w:val="00DB2E25"/>
    <w:rsid w:val="00DB364D"/>
    <w:rsid w:val="00DC290D"/>
    <w:rsid w:val="00DD50B1"/>
    <w:rsid w:val="00E0252C"/>
    <w:rsid w:val="00E05EA7"/>
    <w:rsid w:val="00E23A5F"/>
    <w:rsid w:val="00E4782A"/>
    <w:rsid w:val="00E5223A"/>
    <w:rsid w:val="00E60BCF"/>
    <w:rsid w:val="00E872B0"/>
    <w:rsid w:val="00EA2389"/>
    <w:rsid w:val="00EA5F0C"/>
    <w:rsid w:val="00EB4131"/>
    <w:rsid w:val="00EB78F8"/>
    <w:rsid w:val="00EE5A40"/>
    <w:rsid w:val="00EE6660"/>
    <w:rsid w:val="00EF0CAA"/>
    <w:rsid w:val="00F2188B"/>
    <w:rsid w:val="00F222D3"/>
    <w:rsid w:val="00F226AA"/>
    <w:rsid w:val="00F23CDB"/>
    <w:rsid w:val="00F836EC"/>
    <w:rsid w:val="00F95E3E"/>
    <w:rsid w:val="00F95E9A"/>
    <w:rsid w:val="00FB2072"/>
    <w:rsid w:val="00FD0AAC"/>
    <w:rsid w:val="00FD2D61"/>
    <w:rsid w:val="00FE43F9"/>
    <w:rsid w:val="00FE479A"/>
    <w:rsid w:val="00FF22BF"/>
    <w:rsid w:val="00FF44EB"/>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331A8"/>
  <w15:docId w15:val="{4D5A085C-3512-4B51-9D94-A09E2130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E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73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DF"/>
  </w:style>
  <w:style w:type="paragraph" w:styleId="Footer">
    <w:name w:val="footer"/>
    <w:basedOn w:val="Normal"/>
    <w:link w:val="FooterChar"/>
    <w:uiPriority w:val="99"/>
    <w:unhideWhenUsed/>
    <w:rsid w:val="00073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DF"/>
  </w:style>
  <w:style w:type="paragraph" w:styleId="BalloonText">
    <w:name w:val="Balloon Text"/>
    <w:basedOn w:val="Normal"/>
    <w:link w:val="BalloonTextChar"/>
    <w:uiPriority w:val="99"/>
    <w:semiHidden/>
    <w:unhideWhenUsed/>
    <w:rsid w:val="000733D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733DF"/>
    <w:rPr>
      <w:rFonts w:ascii="Tahoma" w:hAnsi="Tahoma" w:cs="Tahoma"/>
      <w:sz w:val="16"/>
      <w:szCs w:val="16"/>
    </w:rPr>
  </w:style>
  <w:style w:type="paragraph" w:styleId="NoSpacing">
    <w:name w:val="No Spacing"/>
    <w:uiPriority w:val="1"/>
    <w:qFormat/>
    <w:rsid w:val="00565A53"/>
    <w:rPr>
      <w:sz w:val="22"/>
      <w:szCs w:val="22"/>
    </w:rPr>
  </w:style>
  <w:style w:type="paragraph" w:styleId="ListParagraph">
    <w:name w:val="List Paragraph"/>
    <w:basedOn w:val="Normal"/>
    <w:uiPriority w:val="34"/>
    <w:qFormat/>
    <w:rsid w:val="00EA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80B3-D017-4208-8D83-9A1164A0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Corvallis School District 509J</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pliskin</dc:creator>
  <cp:lastModifiedBy>Tara Harding</cp:lastModifiedBy>
  <cp:revision>2</cp:revision>
  <cp:lastPrinted>2019-09-06T20:24:00Z</cp:lastPrinted>
  <dcterms:created xsi:type="dcterms:W3CDTF">2019-09-26T21:11:00Z</dcterms:created>
  <dcterms:modified xsi:type="dcterms:W3CDTF">2019-09-26T21:11:00Z</dcterms:modified>
</cp:coreProperties>
</file>