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699" w:rsidRPr="00015E3E" w:rsidRDefault="00E67699" w:rsidP="00E67699">
      <w:pPr>
        <w:shd w:val="clear" w:color="auto" w:fill="FFFFFF"/>
        <w:spacing w:after="0" w:line="240" w:lineRule="auto"/>
        <w:rPr>
          <w:rFonts w:ascii="Arial" w:eastAsia="Times New Roman" w:hAnsi="Arial" w:cs="Arial"/>
          <w:color w:val="222222"/>
          <w:sz w:val="24"/>
          <w:szCs w:val="24"/>
        </w:rPr>
      </w:pPr>
    </w:p>
    <w:p w:rsidR="00E67699" w:rsidRPr="00015E3E" w:rsidRDefault="00E67699" w:rsidP="00E67699">
      <w:pPr>
        <w:shd w:val="clear" w:color="auto" w:fill="FFFFFF"/>
        <w:spacing w:after="0" w:line="240" w:lineRule="auto"/>
        <w:rPr>
          <w:rFonts w:ascii="Arial" w:eastAsia="Times New Roman" w:hAnsi="Arial" w:cs="Arial"/>
          <w:color w:val="222222"/>
          <w:sz w:val="24"/>
          <w:szCs w:val="24"/>
        </w:rPr>
      </w:pPr>
    </w:p>
    <w:tbl>
      <w:tblPr>
        <w:tblW w:w="9000" w:type="dxa"/>
        <w:jc w:val="center"/>
        <w:tblCellSpacing w:w="0" w:type="dxa"/>
        <w:shd w:val="clear" w:color="auto" w:fill="E20074"/>
        <w:tblCellMar>
          <w:left w:w="0" w:type="dxa"/>
          <w:right w:w="0" w:type="dxa"/>
        </w:tblCellMar>
        <w:tblLook w:val="04A0" w:firstRow="1" w:lastRow="0" w:firstColumn="1" w:lastColumn="0" w:noHBand="0" w:noVBand="1"/>
      </w:tblPr>
      <w:tblGrid>
        <w:gridCol w:w="9000"/>
      </w:tblGrid>
      <w:tr w:rsidR="00E67699" w:rsidRPr="00077561" w:rsidTr="00242BCF">
        <w:trPr>
          <w:tblCellSpacing w:w="0" w:type="dxa"/>
          <w:jc w:val="center"/>
        </w:trPr>
        <w:tc>
          <w:tcPr>
            <w:tcW w:w="0" w:type="auto"/>
            <w:shd w:val="clear" w:color="auto" w:fill="E20074"/>
            <w:tcMar>
              <w:top w:w="150" w:type="dxa"/>
              <w:left w:w="60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E67699" w:rsidRPr="00077561" w:rsidTr="00242BCF">
              <w:trPr>
                <w:tblCellSpacing w:w="0" w:type="dxa"/>
              </w:trPr>
              <w:tc>
                <w:tcPr>
                  <w:tcW w:w="2500" w:type="pct"/>
                  <w:vAlign w:val="center"/>
                  <w:hideMark/>
                </w:tcPr>
                <w:p w:rsidR="00E67699" w:rsidRPr="00077561" w:rsidRDefault="00E67699" w:rsidP="00242BCF">
                  <w:pPr>
                    <w:spacing w:after="0" w:line="240" w:lineRule="auto"/>
                    <w:rPr>
                      <w:rFonts w:ascii="Times New Roman" w:eastAsia="Times New Roman" w:hAnsi="Times New Roman" w:cs="Times New Roman"/>
                      <w:sz w:val="24"/>
                      <w:szCs w:val="24"/>
                    </w:rPr>
                  </w:pPr>
                </w:p>
              </w:tc>
            </w:tr>
          </w:tbl>
          <w:p w:rsidR="00E67699" w:rsidRPr="00077561" w:rsidRDefault="00E67699" w:rsidP="00242BCF">
            <w:pPr>
              <w:spacing w:after="0" w:line="360" w:lineRule="atLeast"/>
              <w:rPr>
                <w:rFonts w:ascii="Arial" w:eastAsia="Times New Roman" w:hAnsi="Arial" w:cs="Arial"/>
                <w:color w:val="E20074"/>
                <w:sz w:val="24"/>
                <w:szCs w:val="24"/>
              </w:rPr>
            </w:pPr>
          </w:p>
        </w:tc>
      </w:tr>
    </w:tbl>
    <w:p w:rsidR="00E67699" w:rsidRPr="00077561" w:rsidRDefault="00E67699" w:rsidP="00E6769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67699" w:rsidRPr="00077561" w:rsidTr="00242BCF">
        <w:trPr>
          <w:tblCellSpacing w:w="0" w:type="dxa"/>
        </w:trPr>
        <w:tc>
          <w:tcPr>
            <w:tcW w:w="0" w:type="auto"/>
            <w:shd w:val="clear" w:color="auto" w:fill="FFFFFF"/>
            <w:vAlign w:val="center"/>
            <w:hideMark/>
          </w:tcPr>
          <w:tbl>
            <w:tblPr>
              <w:tblW w:w="9000" w:type="dxa"/>
              <w:jc w:val="center"/>
              <w:tblCellSpacing w:w="0" w:type="dxa"/>
              <w:shd w:val="clear" w:color="auto" w:fill="E20074"/>
              <w:tblCellMar>
                <w:left w:w="0" w:type="dxa"/>
                <w:right w:w="0" w:type="dxa"/>
              </w:tblCellMar>
              <w:tblLook w:val="04A0" w:firstRow="1" w:lastRow="0" w:firstColumn="1" w:lastColumn="0" w:noHBand="0" w:noVBand="1"/>
            </w:tblPr>
            <w:tblGrid>
              <w:gridCol w:w="9000"/>
            </w:tblGrid>
            <w:tr w:rsidR="00E67699" w:rsidRPr="00077561" w:rsidTr="00242BCF">
              <w:trPr>
                <w:tblCellSpacing w:w="0" w:type="dxa"/>
                <w:jc w:val="center"/>
              </w:trPr>
              <w:tc>
                <w:tcPr>
                  <w:tcW w:w="0" w:type="auto"/>
                  <w:shd w:val="clear" w:color="auto" w:fill="E20074"/>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67699" w:rsidRPr="00077561" w:rsidTr="00242BCF">
                    <w:trPr>
                      <w:tblCellSpacing w:w="0" w:type="dxa"/>
                    </w:trPr>
                    <w:tc>
                      <w:tcPr>
                        <w:tcW w:w="0" w:type="auto"/>
                        <w:vAlign w:val="center"/>
                        <w:hideMark/>
                      </w:tcPr>
                      <w:p w:rsidR="00E67699" w:rsidRPr="00077561" w:rsidRDefault="00E67699" w:rsidP="00242BCF">
                        <w:pPr>
                          <w:spacing w:after="0" w:line="240" w:lineRule="auto"/>
                          <w:rPr>
                            <w:rFonts w:ascii="Helvetica" w:eastAsia="Times New Roman" w:hAnsi="Helvetica" w:cs="Helvetica"/>
                            <w:sz w:val="24"/>
                            <w:szCs w:val="24"/>
                          </w:rPr>
                        </w:pPr>
                      </w:p>
                    </w:tc>
                  </w:tr>
                  <w:tr w:rsidR="00E67699" w:rsidRPr="00077561" w:rsidTr="00242BCF">
                    <w:trPr>
                      <w:tblCellSpacing w:w="0" w:type="dxa"/>
                    </w:trPr>
                    <w:tc>
                      <w:tcPr>
                        <w:tcW w:w="0" w:type="auto"/>
                        <w:tcMar>
                          <w:top w:w="300" w:type="dxa"/>
                          <w:left w:w="600" w:type="dxa"/>
                          <w:bottom w:w="150" w:type="dxa"/>
                          <w:right w:w="600" w:type="dxa"/>
                        </w:tcMar>
                        <w:vAlign w:val="center"/>
                        <w:hideMark/>
                      </w:tcPr>
                      <w:p w:rsidR="00E67699" w:rsidRPr="00077561" w:rsidRDefault="00E67699" w:rsidP="00242BCF">
                        <w:pPr>
                          <w:spacing w:after="0" w:line="525" w:lineRule="atLeast"/>
                          <w:rPr>
                            <w:rFonts w:ascii="Arial" w:eastAsia="Times New Roman" w:hAnsi="Arial" w:cs="Arial"/>
                            <w:b/>
                            <w:bCs/>
                            <w:color w:val="FFFFFF"/>
                            <w:sz w:val="48"/>
                            <w:szCs w:val="48"/>
                          </w:rPr>
                        </w:pPr>
                        <w:r w:rsidRPr="00077561">
                          <w:rPr>
                            <w:rFonts w:ascii="Arial" w:eastAsia="Times New Roman" w:hAnsi="Arial" w:cs="Arial"/>
                            <w:b/>
                            <w:bCs/>
                            <w:color w:val="FFFFFF"/>
                            <w:sz w:val="48"/>
                            <w:szCs w:val="48"/>
                          </w:rPr>
                          <w:t>Connecting 10 million households to FREE internet</w:t>
                        </w:r>
                      </w:p>
                    </w:tc>
                  </w:tr>
                  <w:tr w:rsidR="00E67699" w:rsidRPr="00077561" w:rsidTr="00242BCF">
                    <w:trPr>
                      <w:tblCellSpacing w:w="0" w:type="dxa"/>
                    </w:trPr>
                    <w:tc>
                      <w:tcPr>
                        <w:tcW w:w="0" w:type="auto"/>
                        <w:tcMar>
                          <w:top w:w="30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E67699" w:rsidRPr="00077561" w:rsidTr="00242BCF">
                          <w:trPr>
                            <w:tblCellSpacing w:w="0" w:type="dxa"/>
                            <w:jc w:val="center"/>
                          </w:trPr>
                          <w:tc>
                            <w:tcPr>
                              <w:tcW w:w="0" w:type="auto"/>
                              <w:vAlign w:val="center"/>
                              <w:hideMark/>
                            </w:tcPr>
                            <w:tbl>
                              <w:tblPr>
                                <w:tblW w:w="2400" w:type="dxa"/>
                                <w:jc w:val="center"/>
                                <w:tblCellSpacing w:w="0" w:type="dxa"/>
                                <w:tblCellMar>
                                  <w:left w:w="0" w:type="dxa"/>
                                  <w:right w:w="0" w:type="dxa"/>
                                </w:tblCellMar>
                                <w:tblLook w:val="04A0" w:firstRow="1" w:lastRow="0" w:firstColumn="1" w:lastColumn="0" w:noHBand="0" w:noVBand="1"/>
                              </w:tblPr>
                              <w:tblGrid>
                                <w:gridCol w:w="2400"/>
                              </w:tblGrid>
                              <w:tr w:rsidR="00E67699" w:rsidRPr="00077561" w:rsidTr="00242BCF">
                                <w:trPr>
                                  <w:trHeight w:val="750"/>
                                  <w:tblCellSpacing w:w="0" w:type="dxa"/>
                                  <w:jc w:val="center"/>
                                </w:trPr>
                                <w:tc>
                                  <w:tcPr>
                                    <w:tcW w:w="2400" w:type="dxa"/>
                                    <w:shd w:val="clear" w:color="auto" w:fill="FFFFFF"/>
                                    <w:vAlign w:val="center"/>
                                    <w:hideMark/>
                                  </w:tcPr>
                                  <w:p w:rsidR="00E67699" w:rsidRPr="00077561" w:rsidRDefault="00E67699" w:rsidP="00242BCF">
                                    <w:pPr>
                                      <w:spacing w:after="0" w:line="240" w:lineRule="auto"/>
                                      <w:jc w:val="center"/>
                                      <w:rPr>
                                        <w:rFonts w:ascii="Helvetica" w:eastAsia="Times New Roman" w:hAnsi="Helvetica" w:cs="Helvetica"/>
                                        <w:sz w:val="24"/>
                                        <w:szCs w:val="24"/>
                                      </w:rPr>
                                    </w:pPr>
                                    <w:hyperlink r:id="rId4" w:tgtFrame="_blank" w:history="1">
                                      <w:r w:rsidRPr="00077561">
                                        <w:rPr>
                                          <w:rFonts w:ascii="Arial" w:eastAsia="Times New Roman" w:hAnsi="Arial" w:cs="Arial"/>
                                          <w:b/>
                                          <w:bCs/>
                                          <w:color w:val="E20074"/>
                                          <w:sz w:val="24"/>
                                          <w:szCs w:val="24"/>
                                          <w:bdr w:val="single" w:sz="6" w:space="11" w:color="FFFFFF" w:frame="1"/>
                                        </w:rPr>
                                        <w:t>Sign up</w:t>
                                      </w:r>
                                    </w:hyperlink>
                                  </w:p>
                                </w:tc>
                              </w:tr>
                            </w:tbl>
                            <w:p w:rsidR="00E67699" w:rsidRPr="00077561" w:rsidRDefault="00E67699" w:rsidP="00242BCF">
                              <w:pPr>
                                <w:spacing w:after="0" w:line="240" w:lineRule="auto"/>
                                <w:jc w:val="center"/>
                                <w:rPr>
                                  <w:rFonts w:ascii="Helvetica" w:eastAsia="Times New Roman" w:hAnsi="Helvetica" w:cs="Helvetica"/>
                                  <w:sz w:val="24"/>
                                  <w:szCs w:val="24"/>
                                </w:rPr>
                              </w:pPr>
                            </w:p>
                          </w:tc>
                        </w:tr>
                      </w:tbl>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color w:val="222222"/>
                <w:sz w:val="24"/>
                <w:szCs w:val="24"/>
              </w:rPr>
            </w:pPr>
          </w:p>
        </w:tc>
      </w:tr>
    </w:tbl>
    <w:p w:rsidR="00E67699" w:rsidRPr="00077561" w:rsidRDefault="00E67699" w:rsidP="00E6769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67699" w:rsidRPr="00077561" w:rsidTr="00242BCF">
        <w:trPr>
          <w:tblCellSpacing w:w="0" w:type="dxa"/>
        </w:trPr>
        <w:tc>
          <w:tcPr>
            <w:tcW w:w="0" w:type="auto"/>
            <w:shd w:val="clear" w:color="auto" w:fill="FFFFFF"/>
            <w:vAlign w:val="center"/>
            <w:hideMark/>
          </w:tcPr>
          <w:tbl>
            <w:tblPr>
              <w:tblW w:w="9000" w:type="dxa"/>
              <w:jc w:val="center"/>
              <w:tblCellSpacing w:w="0" w:type="dxa"/>
              <w:shd w:val="clear" w:color="auto" w:fill="E8E8E8"/>
              <w:tblCellMar>
                <w:left w:w="0" w:type="dxa"/>
                <w:right w:w="0" w:type="dxa"/>
              </w:tblCellMar>
              <w:tblLook w:val="04A0" w:firstRow="1" w:lastRow="0" w:firstColumn="1" w:lastColumn="0" w:noHBand="0" w:noVBand="1"/>
            </w:tblPr>
            <w:tblGrid>
              <w:gridCol w:w="9000"/>
            </w:tblGrid>
            <w:tr w:rsidR="00E67699" w:rsidRPr="00077561" w:rsidTr="00242BCF">
              <w:trPr>
                <w:tblCellSpacing w:w="0" w:type="dxa"/>
                <w:jc w:val="center"/>
              </w:trPr>
              <w:tc>
                <w:tcPr>
                  <w:tcW w:w="0" w:type="auto"/>
                  <w:shd w:val="clear" w:color="auto" w:fill="E8E8E8"/>
                  <w:tcMar>
                    <w:top w:w="600" w:type="dxa"/>
                    <w:left w:w="0" w:type="dxa"/>
                    <w:bottom w:w="0" w:type="dxa"/>
                    <w:right w:w="0" w:type="dxa"/>
                  </w:tcMar>
                  <w:vAlign w:val="center"/>
                  <w:hideMark/>
                </w:tcPr>
                <w:tbl>
                  <w:tblPr>
                    <w:tblW w:w="7800" w:type="dxa"/>
                    <w:jc w:val="center"/>
                    <w:tblCellSpacing w:w="0" w:type="dxa"/>
                    <w:shd w:val="clear" w:color="auto" w:fill="FFFFFF"/>
                    <w:tblCellMar>
                      <w:left w:w="0" w:type="dxa"/>
                      <w:right w:w="0" w:type="dxa"/>
                    </w:tblCellMar>
                    <w:tblLook w:val="04A0" w:firstRow="1" w:lastRow="0" w:firstColumn="1" w:lastColumn="0" w:noHBand="0" w:noVBand="1"/>
                  </w:tblPr>
                  <w:tblGrid>
                    <w:gridCol w:w="7800"/>
                  </w:tblGrid>
                  <w:tr w:rsidR="00E67699" w:rsidRPr="00077561" w:rsidTr="00242BCF">
                    <w:trPr>
                      <w:tblCellSpacing w:w="0" w:type="dxa"/>
                      <w:jc w:val="center"/>
                    </w:trPr>
                    <w:tc>
                      <w:tcPr>
                        <w:tcW w:w="0" w:type="auto"/>
                        <w:shd w:val="clear" w:color="auto" w:fill="FFFFFF"/>
                        <w:tcMar>
                          <w:top w:w="450" w:type="dxa"/>
                          <w:left w:w="0" w:type="dxa"/>
                          <w:bottom w:w="0" w:type="dxa"/>
                          <w:right w:w="0" w:type="dxa"/>
                        </w:tcMar>
                        <w:vAlign w:val="center"/>
                        <w:hideMark/>
                      </w:tcPr>
                      <w:tbl>
                        <w:tblPr>
                          <w:tblW w:w="7800" w:type="dxa"/>
                          <w:jc w:val="center"/>
                          <w:tblCellSpacing w:w="0" w:type="dxa"/>
                          <w:shd w:val="clear" w:color="auto" w:fill="FFFFFF"/>
                          <w:tblCellMar>
                            <w:left w:w="0" w:type="dxa"/>
                            <w:right w:w="0" w:type="dxa"/>
                          </w:tblCellMar>
                          <w:tblLook w:val="04A0" w:firstRow="1" w:lastRow="0" w:firstColumn="1" w:lastColumn="0" w:noHBand="0" w:noVBand="1"/>
                        </w:tblPr>
                        <w:tblGrid>
                          <w:gridCol w:w="7800"/>
                        </w:tblGrid>
                        <w:tr w:rsidR="00E67699" w:rsidRPr="00077561" w:rsidTr="00242BCF">
                          <w:trPr>
                            <w:tblCellSpacing w:w="0" w:type="dxa"/>
                            <w:jc w:val="center"/>
                          </w:trPr>
                          <w:tc>
                            <w:tcPr>
                              <w:tcW w:w="0" w:type="auto"/>
                              <w:shd w:val="clear" w:color="auto" w:fill="FFFFFF"/>
                              <w:tcMar>
                                <w:top w:w="150" w:type="dxa"/>
                                <w:left w:w="600" w:type="dxa"/>
                                <w:bottom w:w="150" w:type="dxa"/>
                                <w:right w:w="600" w:type="dxa"/>
                              </w:tcMar>
                              <w:vAlign w:val="center"/>
                              <w:hideMark/>
                            </w:tcPr>
                            <w:p w:rsidR="00E67699" w:rsidRPr="00077561" w:rsidRDefault="00E67699" w:rsidP="00242BCF">
                              <w:pPr>
                                <w:spacing w:after="0" w:line="405" w:lineRule="atLeast"/>
                                <w:rPr>
                                  <w:rFonts w:ascii="Arial" w:eastAsia="Times New Roman" w:hAnsi="Arial" w:cs="Arial"/>
                                  <w:b/>
                                  <w:bCs/>
                                  <w:color w:val="000000"/>
                                  <w:sz w:val="36"/>
                                  <w:szCs w:val="36"/>
                                </w:rPr>
                              </w:pPr>
                              <w:r w:rsidRPr="00077561">
                                <w:rPr>
                                  <w:rFonts w:ascii="Arial" w:eastAsia="Times New Roman" w:hAnsi="Arial" w:cs="Arial"/>
                                  <w:b/>
                                  <w:bCs/>
                                  <w:color w:val="000000"/>
                                  <w:sz w:val="36"/>
                                  <w:szCs w:val="36"/>
                                </w:rPr>
                                <w:t>Working to connect every student</w:t>
                              </w:r>
                            </w:p>
                          </w:tc>
                        </w:tr>
                        <w:tr w:rsidR="00E67699" w:rsidRPr="00077561" w:rsidTr="00242BCF">
                          <w:trPr>
                            <w:tblCellSpacing w:w="0" w:type="dxa"/>
                            <w:jc w:val="center"/>
                          </w:trPr>
                          <w:tc>
                            <w:tcPr>
                              <w:tcW w:w="0" w:type="auto"/>
                              <w:shd w:val="clear" w:color="auto" w:fill="FFFFFF"/>
                              <w:tcMar>
                                <w:top w:w="150" w:type="dxa"/>
                                <w:left w:w="600" w:type="dxa"/>
                                <w:bottom w:w="150" w:type="dxa"/>
                                <w:right w:w="600" w:type="dxa"/>
                              </w:tcMar>
                              <w:vAlign w:val="center"/>
                              <w:hideMark/>
                            </w:tcPr>
                            <w:p w:rsidR="00E67699" w:rsidRPr="00077561" w:rsidRDefault="00E67699" w:rsidP="00242BCF">
                              <w:pPr>
                                <w:spacing w:after="0" w:line="285" w:lineRule="atLeast"/>
                                <w:rPr>
                                  <w:rFonts w:ascii="Arial" w:eastAsia="Times New Roman" w:hAnsi="Arial" w:cs="Arial"/>
                                  <w:color w:val="000000"/>
                                  <w:sz w:val="21"/>
                                  <w:szCs w:val="21"/>
                                </w:rPr>
                              </w:pPr>
                              <w:r w:rsidRPr="00077561">
                                <w:rPr>
                                  <w:rFonts w:ascii="Arial" w:eastAsia="Times New Roman" w:hAnsi="Arial" w:cs="Arial"/>
                                  <w:color w:val="000000"/>
                                  <w:sz w:val="21"/>
                                  <w:szCs w:val="21"/>
                                </w:rPr>
                                <w:t>Dear Christina,</w:t>
                              </w:r>
                              <w:r w:rsidRPr="00077561">
                                <w:rPr>
                                  <w:rFonts w:ascii="Arial" w:eastAsia="Times New Roman" w:hAnsi="Arial" w:cs="Arial"/>
                                  <w:color w:val="000000"/>
                                  <w:sz w:val="21"/>
                                  <w:szCs w:val="21"/>
                                </w:rPr>
                                <w:br/>
                              </w:r>
                              <w:r w:rsidRPr="00077561">
                                <w:rPr>
                                  <w:rFonts w:ascii="Arial" w:eastAsia="Times New Roman" w:hAnsi="Arial" w:cs="Arial"/>
                                  <w:color w:val="000000"/>
                                  <w:sz w:val="21"/>
                                  <w:szCs w:val="21"/>
                                </w:rPr>
                                <w:br/>
                                <w:t>T</w:t>
                              </w:r>
                              <w:r w:rsidRPr="00077561">
                                <w:rPr>
                                  <w:rFonts w:ascii="Arial" w:eastAsia="Times New Roman" w:hAnsi="Arial" w:cs="Arial"/>
                                  <w:color w:val="000000"/>
                                  <w:sz w:val="21"/>
                                  <w:szCs w:val="21"/>
                                </w:rPr>
                                <w:noBreakHyphen/>
                                <w:t>Mobile is committed to bringing internet connections to students across the US. For students in kindergarten through 12th grade, we’re continuing our mission to give 10 million eligible students </w:t>
                              </w:r>
                              <w:r w:rsidRPr="00077561">
                                <w:rPr>
                                  <w:rFonts w:ascii="Arial" w:eastAsia="Times New Roman" w:hAnsi="Arial" w:cs="Arial"/>
                                  <w:b/>
                                  <w:bCs/>
                                  <w:color w:val="000000"/>
                                  <w:sz w:val="21"/>
                                  <w:szCs w:val="21"/>
                                </w:rPr>
                                <w:t>FREE internet access and mobile hotspots</w:t>
                              </w:r>
                              <w:r w:rsidRPr="00077561">
                                <w:rPr>
                                  <w:rFonts w:ascii="Arial" w:eastAsia="Times New Roman" w:hAnsi="Arial" w:cs="Arial"/>
                                  <w:color w:val="000000"/>
                                  <w:sz w:val="21"/>
                                  <w:szCs w:val="21"/>
                                </w:rPr>
                                <w:t> for five successful school years.</w:t>
                              </w:r>
                            </w:p>
                          </w:tc>
                        </w:tr>
                      </w:tbl>
                      <w:p w:rsidR="00E67699" w:rsidRPr="00077561" w:rsidRDefault="00E67699" w:rsidP="00242BCF">
                        <w:pPr>
                          <w:spacing w:after="0" w:line="240" w:lineRule="auto"/>
                          <w:jc w:val="center"/>
                          <w:rPr>
                            <w:rFonts w:ascii="Helvetica" w:eastAsia="Times New Roman" w:hAnsi="Helvetica" w:cs="Helvetica"/>
                            <w:sz w:val="24"/>
                            <w:szCs w:val="24"/>
                          </w:rPr>
                        </w:pPr>
                      </w:p>
                    </w:tc>
                  </w:tr>
                </w:tbl>
                <w:p w:rsidR="00E67699" w:rsidRPr="00077561" w:rsidRDefault="00E67699" w:rsidP="00242BCF">
                  <w:pPr>
                    <w:spacing w:after="0" w:line="240" w:lineRule="auto"/>
                    <w:rPr>
                      <w:rFonts w:ascii="Helvetica" w:eastAsia="Times New Roman" w:hAnsi="Helvetica" w:cs="Helvetica"/>
                      <w:vanish/>
                      <w:sz w:val="24"/>
                      <w:szCs w:val="24"/>
                    </w:rPr>
                  </w:pPr>
                </w:p>
                <w:tbl>
                  <w:tblPr>
                    <w:tblW w:w="7800" w:type="dxa"/>
                    <w:jc w:val="center"/>
                    <w:tblCellSpacing w:w="0" w:type="dxa"/>
                    <w:shd w:val="clear" w:color="auto" w:fill="FFFFFF"/>
                    <w:tblCellMar>
                      <w:left w:w="0" w:type="dxa"/>
                      <w:right w:w="0" w:type="dxa"/>
                    </w:tblCellMar>
                    <w:tblLook w:val="04A0" w:firstRow="1" w:lastRow="0" w:firstColumn="1" w:lastColumn="0" w:noHBand="0" w:noVBand="1"/>
                  </w:tblPr>
                  <w:tblGrid>
                    <w:gridCol w:w="7800"/>
                  </w:tblGrid>
                  <w:tr w:rsidR="00E67699" w:rsidRPr="00077561" w:rsidTr="00242BCF">
                    <w:trPr>
                      <w:tblCellSpacing w:w="0" w:type="dxa"/>
                      <w:jc w:val="center"/>
                    </w:trPr>
                    <w:tc>
                      <w:tcPr>
                        <w:tcW w:w="0" w:type="auto"/>
                        <w:shd w:val="clear" w:color="auto" w:fill="FFFFFF"/>
                        <w:tcMar>
                          <w:top w:w="300" w:type="dxa"/>
                          <w:left w:w="0" w:type="dxa"/>
                          <w:bottom w:w="300" w:type="dxa"/>
                          <w:right w:w="0" w:type="dxa"/>
                        </w:tcMar>
                        <w:vAlign w:val="center"/>
                        <w:hideMark/>
                      </w:tcPr>
                      <w:tbl>
                        <w:tblPr>
                          <w:tblW w:w="7800" w:type="dxa"/>
                          <w:jc w:val="center"/>
                          <w:tblCellSpacing w:w="0" w:type="dxa"/>
                          <w:shd w:val="clear" w:color="auto" w:fill="FFFFFF"/>
                          <w:tblCellMar>
                            <w:left w:w="0" w:type="dxa"/>
                            <w:right w:w="0" w:type="dxa"/>
                          </w:tblCellMar>
                          <w:tblLook w:val="04A0" w:firstRow="1" w:lastRow="0" w:firstColumn="1" w:lastColumn="0" w:noHBand="0" w:noVBand="1"/>
                        </w:tblPr>
                        <w:tblGrid>
                          <w:gridCol w:w="7800"/>
                        </w:tblGrid>
                        <w:tr w:rsidR="00E67699" w:rsidRPr="00077561" w:rsidTr="00242BCF">
                          <w:trPr>
                            <w:tblCellSpacing w:w="0" w:type="dxa"/>
                            <w:jc w:val="center"/>
                          </w:trPr>
                          <w:tc>
                            <w:tcPr>
                              <w:tcW w:w="0" w:type="auto"/>
                              <w:shd w:val="clear" w:color="auto" w:fill="FFFFFF"/>
                              <w:tcMar>
                                <w:top w:w="150" w:type="dxa"/>
                                <w:left w:w="600" w:type="dxa"/>
                                <w:bottom w:w="150" w:type="dxa"/>
                                <w:right w:w="600" w:type="dxa"/>
                              </w:tcMar>
                              <w:vAlign w:val="center"/>
                              <w:hideMark/>
                            </w:tcPr>
                            <w:p w:rsidR="00E67699" w:rsidRPr="00077561" w:rsidRDefault="00E67699" w:rsidP="00242BCF">
                              <w:pPr>
                                <w:spacing w:after="0" w:line="300" w:lineRule="atLeast"/>
                                <w:rPr>
                                  <w:rFonts w:ascii="Arial" w:eastAsia="Times New Roman" w:hAnsi="Arial" w:cs="Arial"/>
                                  <w:b/>
                                  <w:bCs/>
                                  <w:color w:val="E20074"/>
                                  <w:sz w:val="27"/>
                                  <w:szCs w:val="27"/>
                                </w:rPr>
                              </w:pPr>
                              <w:r w:rsidRPr="00077561">
                                <w:rPr>
                                  <w:rFonts w:ascii="Arial" w:eastAsia="Times New Roman" w:hAnsi="Arial" w:cs="Arial"/>
                                  <w:b/>
                                  <w:bCs/>
                                  <w:color w:val="E20074"/>
                                  <w:sz w:val="27"/>
                                  <w:szCs w:val="27"/>
                                </w:rPr>
                                <w:t>HERE’S HOW IT WORKS</w:t>
                              </w:r>
                            </w:p>
                          </w:tc>
                        </w:tr>
                      </w:tbl>
                      <w:p w:rsidR="00E67699" w:rsidRPr="00077561" w:rsidRDefault="00E67699" w:rsidP="00242BCF">
                        <w:pPr>
                          <w:spacing w:after="0" w:line="240" w:lineRule="auto"/>
                          <w:jc w:val="center"/>
                          <w:rPr>
                            <w:rFonts w:ascii="Helvetica" w:eastAsia="Times New Roman" w:hAnsi="Helvetica" w:cs="Helvetica"/>
                            <w:vanish/>
                            <w:sz w:val="24"/>
                            <w:szCs w:val="24"/>
                          </w:rPr>
                        </w:pPr>
                      </w:p>
                      <w:tbl>
                        <w:tblPr>
                          <w:tblW w:w="7800" w:type="dxa"/>
                          <w:jc w:val="center"/>
                          <w:tblCellSpacing w:w="0" w:type="dxa"/>
                          <w:shd w:val="clear" w:color="auto" w:fill="FFFFFF"/>
                          <w:tblCellMar>
                            <w:left w:w="0" w:type="dxa"/>
                            <w:right w:w="0" w:type="dxa"/>
                          </w:tblCellMar>
                          <w:tblLook w:val="04A0" w:firstRow="1" w:lastRow="0" w:firstColumn="1" w:lastColumn="0" w:noHBand="0" w:noVBand="1"/>
                        </w:tblPr>
                        <w:tblGrid>
                          <w:gridCol w:w="7800"/>
                        </w:tblGrid>
                        <w:tr w:rsidR="00E67699" w:rsidRPr="00077561" w:rsidTr="00242BCF">
                          <w:trPr>
                            <w:tblCellSpacing w:w="0" w:type="dxa"/>
                            <w:jc w:val="center"/>
                          </w:trPr>
                          <w:tc>
                            <w:tcPr>
                              <w:tcW w:w="0" w:type="auto"/>
                              <w:shd w:val="clear" w:color="auto" w:fill="FFFFFF"/>
                              <w:tcMar>
                                <w:top w:w="150" w:type="dxa"/>
                                <w:left w:w="600" w:type="dxa"/>
                                <w:bottom w:w="0" w:type="dxa"/>
                                <w:right w:w="0" w:type="dxa"/>
                              </w:tcMar>
                              <w:vAlign w:val="center"/>
                              <w:hideMark/>
                            </w:tcPr>
                            <w:tbl>
                              <w:tblPr>
                                <w:tblpPr w:leftFromText="45" w:rightFromText="45" w:vertAnchor="text"/>
                                <w:tblW w:w="1200" w:type="dxa"/>
                                <w:tblCellSpacing w:w="0" w:type="dxa"/>
                                <w:tblCellMar>
                                  <w:left w:w="0" w:type="dxa"/>
                                  <w:right w:w="0" w:type="dxa"/>
                                </w:tblCellMar>
                                <w:tblLook w:val="04A0" w:firstRow="1" w:lastRow="0" w:firstColumn="1" w:lastColumn="0" w:noHBand="0" w:noVBand="1"/>
                              </w:tblPr>
                              <w:tblGrid>
                                <w:gridCol w:w="1200"/>
                              </w:tblGrid>
                              <w:tr w:rsidR="00E67699" w:rsidRPr="00077561" w:rsidTr="00242BCF">
                                <w:trPr>
                                  <w:tblCellSpacing w:w="0" w:type="dxa"/>
                                </w:trPr>
                                <w:tc>
                                  <w:tcPr>
                                    <w:tcW w:w="0" w:type="auto"/>
                                    <w:hideMark/>
                                  </w:tcPr>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vanish/>
                                  <w:sz w:val="24"/>
                                  <w:szCs w:val="24"/>
                                </w:rPr>
                              </w:pPr>
                            </w:p>
                            <w:tbl>
                              <w:tblPr>
                                <w:tblpPr w:leftFromText="45" w:rightFromText="45" w:vertAnchor="text"/>
                                <w:tblW w:w="5100" w:type="dxa"/>
                                <w:tblCellSpacing w:w="0" w:type="dxa"/>
                                <w:tblCellMar>
                                  <w:left w:w="0" w:type="dxa"/>
                                  <w:right w:w="0" w:type="dxa"/>
                                </w:tblCellMar>
                                <w:tblLook w:val="04A0" w:firstRow="1" w:lastRow="0" w:firstColumn="1" w:lastColumn="0" w:noHBand="0" w:noVBand="1"/>
                              </w:tblPr>
                              <w:tblGrid>
                                <w:gridCol w:w="5550"/>
                              </w:tblGrid>
                              <w:tr w:rsidR="00E67699" w:rsidRPr="00077561" w:rsidTr="00242BCF">
                                <w:trPr>
                                  <w:tblCellSpacing w:w="0" w:type="dxa"/>
                                </w:trPr>
                                <w:tc>
                                  <w:tcPr>
                                    <w:tcW w:w="0" w:type="auto"/>
                                    <w:tcMar>
                                      <w:top w:w="0" w:type="dxa"/>
                                      <w:left w:w="300" w:type="dxa"/>
                                      <w:bottom w:w="0" w:type="dxa"/>
                                      <w:right w:w="600" w:type="dxa"/>
                                    </w:tcMar>
                                    <w:vAlign w:val="center"/>
                                    <w:hideMark/>
                                  </w:tcPr>
                                  <w:tbl>
                                    <w:tblPr>
                                      <w:tblpPr w:leftFromText="45" w:rightFromText="45" w:vertAnchor="text"/>
                                      <w:tblW w:w="4650" w:type="dxa"/>
                                      <w:tblCellSpacing w:w="0" w:type="dxa"/>
                                      <w:tblCellMar>
                                        <w:left w:w="0" w:type="dxa"/>
                                        <w:right w:w="0" w:type="dxa"/>
                                      </w:tblCellMar>
                                      <w:tblLook w:val="04A0" w:firstRow="1" w:lastRow="0" w:firstColumn="1" w:lastColumn="0" w:noHBand="0" w:noVBand="1"/>
                                    </w:tblPr>
                                    <w:tblGrid>
                                      <w:gridCol w:w="4650"/>
                                    </w:tblGrid>
                                    <w:tr w:rsidR="00E67699" w:rsidRPr="00077561" w:rsidTr="00242BCF">
                                      <w:trPr>
                                        <w:tblCellSpacing w:w="0" w:type="dxa"/>
                                      </w:trPr>
                                      <w:tc>
                                        <w:tcPr>
                                          <w:tcW w:w="0" w:type="auto"/>
                                          <w:tcMar>
                                            <w:top w:w="150" w:type="dxa"/>
                                            <w:left w:w="0" w:type="dxa"/>
                                            <w:bottom w:w="150" w:type="dxa"/>
                                            <w:right w:w="0" w:type="dxa"/>
                                          </w:tcMar>
                                          <w:vAlign w:val="center"/>
                                          <w:hideMark/>
                                        </w:tcPr>
                                        <w:p w:rsidR="00E67699" w:rsidRPr="00077561" w:rsidRDefault="00E67699" w:rsidP="00242BCF">
                                          <w:pPr>
                                            <w:spacing w:after="0" w:line="285" w:lineRule="atLeast"/>
                                            <w:rPr>
                                              <w:rFonts w:ascii="Arial" w:eastAsia="Times New Roman" w:hAnsi="Arial" w:cs="Arial"/>
                                              <w:color w:val="000000"/>
                                              <w:sz w:val="21"/>
                                              <w:szCs w:val="21"/>
                                            </w:rPr>
                                          </w:pPr>
                                          <w:r w:rsidRPr="00077561">
                                            <w:rPr>
                                              <w:rFonts w:ascii="Arial" w:eastAsia="Times New Roman" w:hAnsi="Arial" w:cs="Arial"/>
                                              <w:b/>
                                              <w:bCs/>
                                              <w:color w:val="000000"/>
                                              <w:sz w:val="21"/>
                                              <w:szCs w:val="21"/>
                                            </w:rPr>
                                            <w:t>FREE 100GB of high-speed internet</w:t>
                                          </w:r>
                                          <w:r w:rsidRPr="00077561">
                                            <w:rPr>
                                              <w:rFonts w:ascii="Arial" w:eastAsia="Times New Roman" w:hAnsi="Arial" w:cs="Arial"/>
                                              <w:color w:val="000000"/>
                                              <w:sz w:val="21"/>
                                              <w:szCs w:val="21"/>
                                            </w:rPr>
                                            <w:t> per year to qualified families for 5 years</w:t>
                                          </w:r>
                                        </w:p>
                                      </w:tc>
                                    </w:tr>
                                  </w:tbl>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vanish/>
                            <w:sz w:val="24"/>
                            <w:szCs w:val="24"/>
                          </w:rPr>
                        </w:pPr>
                      </w:p>
                      <w:tbl>
                        <w:tblPr>
                          <w:tblW w:w="7800" w:type="dxa"/>
                          <w:jc w:val="center"/>
                          <w:tblCellSpacing w:w="0" w:type="dxa"/>
                          <w:shd w:val="clear" w:color="auto" w:fill="FFFFFF"/>
                          <w:tblCellMar>
                            <w:left w:w="0" w:type="dxa"/>
                            <w:right w:w="0" w:type="dxa"/>
                          </w:tblCellMar>
                          <w:tblLook w:val="04A0" w:firstRow="1" w:lastRow="0" w:firstColumn="1" w:lastColumn="0" w:noHBand="0" w:noVBand="1"/>
                        </w:tblPr>
                        <w:tblGrid>
                          <w:gridCol w:w="7800"/>
                        </w:tblGrid>
                        <w:tr w:rsidR="00E67699" w:rsidRPr="00077561" w:rsidTr="00242BCF">
                          <w:trPr>
                            <w:tblCellSpacing w:w="0" w:type="dxa"/>
                            <w:jc w:val="center"/>
                          </w:trPr>
                          <w:tc>
                            <w:tcPr>
                              <w:tcW w:w="0" w:type="auto"/>
                              <w:shd w:val="clear" w:color="auto" w:fill="FFFFFF"/>
                              <w:tcMar>
                                <w:top w:w="150" w:type="dxa"/>
                                <w:left w:w="600" w:type="dxa"/>
                                <w:bottom w:w="0" w:type="dxa"/>
                                <w:right w:w="0" w:type="dxa"/>
                              </w:tcMar>
                              <w:vAlign w:val="center"/>
                              <w:hideMark/>
                            </w:tcPr>
                            <w:tbl>
                              <w:tblPr>
                                <w:tblpPr w:leftFromText="45" w:rightFromText="45" w:vertAnchor="text"/>
                                <w:tblW w:w="1200" w:type="dxa"/>
                                <w:tblCellSpacing w:w="0" w:type="dxa"/>
                                <w:tblCellMar>
                                  <w:left w:w="0" w:type="dxa"/>
                                  <w:right w:w="0" w:type="dxa"/>
                                </w:tblCellMar>
                                <w:tblLook w:val="04A0" w:firstRow="1" w:lastRow="0" w:firstColumn="1" w:lastColumn="0" w:noHBand="0" w:noVBand="1"/>
                              </w:tblPr>
                              <w:tblGrid>
                                <w:gridCol w:w="1200"/>
                              </w:tblGrid>
                              <w:tr w:rsidR="00E67699" w:rsidRPr="00077561" w:rsidTr="00242BCF">
                                <w:trPr>
                                  <w:tblCellSpacing w:w="0" w:type="dxa"/>
                                </w:trPr>
                                <w:tc>
                                  <w:tcPr>
                                    <w:tcW w:w="0" w:type="auto"/>
                                    <w:hideMark/>
                                  </w:tcPr>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vanish/>
                                  <w:sz w:val="24"/>
                                  <w:szCs w:val="24"/>
                                </w:rPr>
                              </w:pPr>
                            </w:p>
                            <w:tbl>
                              <w:tblPr>
                                <w:tblpPr w:leftFromText="45" w:rightFromText="45" w:vertAnchor="text"/>
                                <w:tblW w:w="5100" w:type="dxa"/>
                                <w:tblCellSpacing w:w="0" w:type="dxa"/>
                                <w:tblCellMar>
                                  <w:left w:w="0" w:type="dxa"/>
                                  <w:right w:w="0" w:type="dxa"/>
                                </w:tblCellMar>
                                <w:tblLook w:val="04A0" w:firstRow="1" w:lastRow="0" w:firstColumn="1" w:lastColumn="0" w:noHBand="0" w:noVBand="1"/>
                              </w:tblPr>
                              <w:tblGrid>
                                <w:gridCol w:w="5550"/>
                              </w:tblGrid>
                              <w:tr w:rsidR="00E67699" w:rsidRPr="00077561" w:rsidTr="00242BCF">
                                <w:trPr>
                                  <w:tblCellSpacing w:w="0" w:type="dxa"/>
                                </w:trPr>
                                <w:tc>
                                  <w:tcPr>
                                    <w:tcW w:w="0" w:type="auto"/>
                                    <w:tcMar>
                                      <w:top w:w="0" w:type="dxa"/>
                                      <w:left w:w="300" w:type="dxa"/>
                                      <w:bottom w:w="0" w:type="dxa"/>
                                      <w:right w:w="600" w:type="dxa"/>
                                    </w:tcMar>
                                    <w:vAlign w:val="center"/>
                                    <w:hideMark/>
                                  </w:tcPr>
                                  <w:tbl>
                                    <w:tblPr>
                                      <w:tblpPr w:leftFromText="45" w:rightFromText="45" w:vertAnchor="text"/>
                                      <w:tblW w:w="4650" w:type="dxa"/>
                                      <w:tblCellSpacing w:w="0" w:type="dxa"/>
                                      <w:tblCellMar>
                                        <w:left w:w="0" w:type="dxa"/>
                                        <w:right w:w="0" w:type="dxa"/>
                                      </w:tblCellMar>
                                      <w:tblLook w:val="04A0" w:firstRow="1" w:lastRow="0" w:firstColumn="1" w:lastColumn="0" w:noHBand="0" w:noVBand="1"/>
                                    </w:tblPr>
                                    <w:tblGrid>
                                      <w:gridCol w:w="4650"/>
                                    </w:tblGrid>
                                    <w:tr w:rsidR="00E67699" w:rsidRPr="00077561" w:rsidTr="00242BCF">
                                      <w:trPr>
                                        <w:tblCellSpacing w:w="0" w:type="dxa"/>
                                      </w:trPr>
                                      <w:tc>
                                        <w:tcPr>
                                          <w:tcW w:w="0" w:type="auto"/>
                                          <w:tcMar>
                                            <w:top w:w="150" w:type="dxa"/>
                                            <w:left w:w="0" w:type="dxa"/>
                                            <w:bottom w:w="150" w:type="dxa"/>
                                            <w:right w:w="0" w:type="dxa"/>
                                          </w:tcMar>
                                          <w:vAlign w:val="center"/>
                                          <w:hideMark/>
                                        </w:tcPr>
                                        <w:p w:rsidR="00E67699" w:rsidRPr="00077561" w:rsidRDefault="00E67699" w:rsidP="00242BCF">
                                          <w:pPr>
                                            <w:spacing w:after="0" w:line="285" w:lineRule="atLeast"/>
                                            <w:rPr>
                                              <w:rFonts w:ascii="Arial" w:eastAsia="Times New Roman" w:hAnsi="Arial" w:cs="Arial"/>
                                              <w:color w:val="000000"/>
                                              <w:sz w:val="21"/>
                                              <w:szCs w:val="21"/>
                                            </w:rPr>
                                          </w:pPr>
                                          <w:r w:rsidRPr="00077561">
                                            <w:rPr>
                                              <w:rFonts w:ascii="Arial" w:eastAsia="Times New Roman" w:hAnsi="Arial" w:cs="Arial"/>
                                              <w:b/>
                                              <w:bCs/>
                                              <w:color w:val="000000"/>
                                              <w:sz w:val="21"/>
                                              <w:szCs w:val="21"/>
                                            </w:rPr>
                                            <w:t>A FREE mobile hotspot</w:t>
                                          </w:r>
                                          <w:r w:rsidRPr="00077561">
                                            <w:rPr>
                                              <w:rFonts w:ascii="Arial" w:eastAsia="Times New Roman" w:hAnsi="Arial" w:cs="Arial"/>
                                              <w:color w:val="000000"/>
                                              <w:sz w:val="21"/>
                                              <w:szCs w:val="21"/>
                                            </w:rPr>
                                            <w:t>—your portable internet connection to access the power of our expanded network</w:t>
                                          </w:r>
                                        </w:p>
                                      </w:tc>
                                    </w:tr>
                                  </w:tbl>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vanish/>
                            <w:sz w:val="24"/>
                            <w:szCs w:val="24"/>
                          </w:rPr>
                        </w:pPr>
                      </w:p>
                      <w:tbl>
                        <w:tblPr>
                          <w:tblW w:w="7800" w:type="dxa"/>
                          <w:jc w:val="center"/>
                          <w:tblCellSpacing w:w="0" w:type="dxa"/>
                          <w:shd w:val="clear" w:color="auto" w:fill="FFFFFF"/>
                          <w:tblCellMar>
                            <w:left w:w="0" w:type="dxa"/>
                            <w:right w:w="0" w:type="dxa"/>
                          </w:tblCellMar>
                          <w:tblLook w:val="04A0" w:firstRow="1" w:lastRow="0" w:firstColumn="1" w:lastColumn="0" w:noHBand="0" w:noVBand="1"/>
                        </w:tblPr>
                        <w:tblGrid>
                          <w:gridCol w:w="7800"/>
                        </w:tblGrid>
                        <w:tr w:rsidR="00E67699" w:rsidRPr="00077561" w:rsidTr="00242BCF">
                          <w:trPr>
                            <w:tblCellSpacing w:w="0" w:type="dxa"/>
                            <w:jc w:val="center"/>
                          </w:trPr>
                          <w:tc>
                            <w:tcPr>
                              <w:tcW w:w="0" w:type="auto"/>
                              <w:shd w:val="clear" w:color="auto" w:fill="FFFFFF"/>
                              <w:tcMar>
                                <w:top w:w="150" w:type="dxa"/>
                                <w:left w:w="600" w:type="dxa"/>
                                <w:bottom w:w="0" w:type="dxa"/>
                                <w:right w:w="0" w:type="dxa"/>
                              </w:tcMar>
                              <w:vAlign w:val="center"/>
                              <w:hideMark/>
                            </w:tcPr>
                            <w:tbl>
                              <w:tblPr>
                                <w:tblpPr w:leftFromText="45" w:rightFromText="45" w:vertAnchor="text"/>
                                <w:tblW w:w="1200" w:type="dxa"/>
                                <w:tblCellSpacing w:w="0" w:type="dxa"/>
                                <w:tblCellMar>
                                  <w:left w:w="0" w:type="dxa"/>
                                  <w:right w:w="0" w:type="dxa"/>
                                </w:tblCellMar>
                                <w:tblLook w:val="04A0" w:firstRow="1" w:lastRow="0" w:firstColumn="1" w:lastColumn="0" w:noHBand="0" w:noVBand="1"/>
                              </w:tblPr>
                              <w:tblGrid>
                                <w:gridCol w:w="1200"/>
                              </w:tblGrid>
                              <w:tr w:rsidR="00E67699" w:rsidRPr="00077561" w:rsidTr="00242BCF">
                                <w:trPr>
                                  <w:tblCellSpacing w:w="0" w:type="dxa"/>
                                </w:trPr>
                                <w:tc>
                                  <w:tcPr>
                                    <w:tcW w:w="0" w:type="auto"/>
                                    <w:hideMark/>
                                  </w:tcPr>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vanish/>
                                  <w:sz w:val="24"/>
                                  <w:szCs w:val="24"/>
                                </w:rPr>
                              </w:pPr>
                            </w:p>
                            <w:tbl>
                              <w:tblPr>
                                <w:tblpPr w:leftFromText="45" w:rightFromText="45" w:vertAnchor="text"/>
                                <w:tblW w:w="5100" w:type="dxa"/>
                                <w:tblCellSpacing w:w="0" w:type="dxa"/>
                                <w:tblCellMar>
                                  <w:left w:w="0" w:type="dxa"/>
                                  <w:right w:w="0" w:type="dxa"/>
                                </w:tblCellMar>
                                <w:tblLook w:val="04A0" w:firstRow="1" w:lastRow="0" w:firstColumn="1" w:lastColumn="0" w:noHBand="0" w:noVBand="1"/>
                              </w:tblPr>
                              <w:tblGrid>
                                <w:gridCol w:w="5550"/>
                              </w:tblGrid>
                              <w:tr w:rsidR="00E67699" w:rsidRPr="00077561" w:rsidTr="00242BCF">
                                <w:trPr>
                                  <w:tblCellSpacing w:w="0" w:type="dxa"/>
                                </w:trPr>
                                <w:tc>
                                  <w:tcPr>
                                    <w:tcW w:w="0" w:type="auto"/>
                                    <w:tcMar>
                                      <w:top w:w="0" w:type="dxa"/>
                                      <w:left w:w="300" w:type="dxa"/>
                                      <w:bottom w:w="0" w:type="dxa"/>
                                      <w:right w:w="600" w:type="dxa"/>
                                    </w:tcMar>
                                    <w:vAlign w:val="center"/>
                                    <w:hideMark/>
                                  </w:tcPr>
                                  <w:tbl>
                                    <w:tblPr>
                                      <w:tblpPr w:leftFromText="45" w:rightFromText="45" w:vertAnchor="text"/>
                                      <w:tblW w:w="4650" w:type="dxa"/>
                                      <w:tblCellSpacing w:w="0" w:type="dxa"/>
                                      <w:tblCellMar>
                                        <w:left w:w="0" w:type="dxa"/>
                                        <w:right w:w="0" w:type="dxa"/>
                                      </w:tblCellMar>
                                      <w:tblLook w:val="04A0" w:firstRow="1" w:lastRow="0" w:firstColumn="1" w:lastColumn="0" w:noHBand="0" w:noVBand="1"/>
                                    </w:tblPr>
                                    <w:tblGrid>
                                      <w:gridCol w:w="4650"/>
                                    </w:tblGrid>
                                    <w:tr w:rsidR="00E67699" w:rsidRPr="00077561" w:rsidTr="00242BCF">
                                      <w:trPr>
                                        <w:tblCellSpacing w:w="0" w:type="dxa"/>
                                      </w:trPr>
                                      <w:tc>
                                        <w:tcPr>
                                          <w:tcW w:w="0" w:type="auto"/>
                                          <w:tcMar>
                                            <w:top w:w="150" w:type="dxa"/>
                                            <w:left w:w="0" w:type="dxa"/>
                                            <w:bottom w:w="150" w:type="dxa"/>
                                            <w:right w:w="0" w:type="dxa"/>
                                          </w:tcMar>
                                          <w:vAlign w:val="center"/>
                                          <w:hideMark/>
                                        </w:tcPr>
                                        <w:p w:rsidR="00E67699" w:rsidRPr="00077561" w:rsidRDefault="00E67699" w:rsidP="00242BCF">
                                          <w:pPr>
                                            <w:spacing w:after="0" w:line="285" w:lineRule="atLeast"/>
                                            <w:rPr>
                                              <w:rFonts w:ascii="Arial" w:eastAsia="Times New Roman" w:hAnsi="Arial" w:cs="Arial"/>
                                              <w:color w:val="000000"/>
                                              <w:sz w:val="21"/>
                                              <w:szCs w:val="21"/>
                                            </w:rPr>
                                          </w:pPr>
                                          <w:r w:rsidRPr="00077561">
                                            <w:rPr>
                                              <w:rFonts w:ascii="Arial" w:eastAsia="Times New Roman" w:hAnsi="Arial" w:cs="Arial"/>
                                              <w:color w:val="000000"/>
                                              <w:sz w:val="21"/>
                                              <w:szCs w:val="21"/>
                                            </w:rPr>
                                            <w:t>It’s easier than ever to qualify for the FREE program. Applications only take 5 minutes.</w:t>
                                          </w:r>
                                        </w:p>
                                      </w:tc>
                                    </w:tr>
                                  </w:tbl>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vanish/>
                            <w:sz w:val="24"/>
                            <w:szCs w:val="24"/>
                          </w:rPr>
                        </w:pPr>
                      </w:p>
                      <w:tbl>
                        <w:tblPr>
                          <w:tblW w:w="7800" w:type="dxa"/>
                          <w:jc w:val="center"/>
                          <w:tblCellSpacing w:w="0" w:type="dxa"/>
                          <w:shd w:val="clear" w:color="auto" w:fill="FFFFFF"/>
                          <w:tblCellMar>
                            <w:left w:w="0" w:type="dxa"/>
                            <w:right w:w="0" w:type="dxa"/>
                          </w:tblCellMar>
                          <w:tblLook w:val="04A0" w:firstRow="1" w:lastRow="0" w:firstColumn="1" w:lastColumn="0" w:noHBand="0" w:noVBand="1"/>
                        </w:tblPr>
                        <w:tblGrid>
                          <w:gridCol w:w="7800"/>
                        </w:tblGrid>
                        <w:tr w:rsidR="00E67699" w:rsidRPr="00077561" w:rsidTr="00242BCF">
                          <w:trPr>
                            <w:tblCellSpacing w:w="0" w:type="dxa"/>
                            <w:jc w:val="center"/>
                          </w:trPr>
                          <w:tc>
                            <w:tcPr>
                              <w:tcW w:w="0" w:type="auto"/>
                              <w:shd w:val="clear" w:color="auto" w:fill="FFFFFF"/>
                              <w:tcMar>
                                <w:top w:w="150" w:type="dxa"/>
                                <w:left w:w="600" w:type="dxa"/>
                                <w:bottom w:w="0" w:type="dxa"/>
                                <w:right w:w="0" w:type="dxa"/>
                              </w:tcMar>
                              <w:vAlign w:val="center"/>
                              <w:hideMark/>
                            </w:tcPr>
                            <w:tbl>
                              <w:tblPr>
                                <w:tblpPr w:leftFromText="45" w:rightFromText="45" w:vertAnchor="text"/>
                                <w:tblW w:w="1200" w:type="dxa"/>
                                <w:tblCellSpacing w:w="0" w:type="dxa"/>
                                <w:tblCellMar>
                                  <w:left w:w="0" w:type="dxa"/>
                                  <w:right w:w="0" w:type="dxa"/>
                                </w:tblCellMar>
                                <w:tblLook w:val="04A0" w:firstRow="1" w:lastRow="0" w:firstColumn="1" w:lastColumn="0" w:noHBand="0" w:noVBand="1"/>
                              </w:tblPr>
                              <w:tblGrid>
                                <w:gridCol w:w="1200"/>
                              </w:tblGrid>
                              <w:tr w:rsidR="00E67699" w:rsidRPr="00077561" w:rsidTr="00242BCF">
                                <w:trPr>
                                  <w:tblCellSpacing w:w="0" w:type="dxa"/>
                                </w:trPr>
                                <w:tc>
                                  <w:tcPr>
                                    <w:tcW w:w="0" w:type="auto"/>
                                    <w:hideMark/>
                                  </w:tcPr>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vanish/>
                                  <w:sz w:val="24"/>
                                  <w:szCs w:val="24"/>
                                </w:rPr>
                              </w:pPr>
                            </w:p>
                            <w:tbl>
                              <w:tblPr>
                                <w:tblpPr w:leftFromText="45" w:rightFromText="45" w:vertAnchor="text"/>
                                <w:tblW w:w="5100" w:type="dxa"/>
                                <w:tblCellSpacing w:w="0" w:type="dxa"/>
                                <w:tblCellMar>
                                  <w:left w:w="0" w:type="dxa"/>
                                  <w:right w:w="0" w:type="dxa"/>
                                </w:tblCellMar>
                                <w:tblLook w:val="04A0" w:firstRow="1" w:lastRow="0" w:firstColumn="1" w:lastColumn="0" w:noHBand="0" w:noVBand="1"/>
                              </w:tblPr>
                              <w:tblGrid>
                                <w:gridCol w:w="5550"/>
                              </w:tblGrid>
                              <w:tr w:rsidR="00E67699" w:rsidRPr="00077561" w:rsidTr="00242BCF">
                                <w:trPr>
                                  <w:tblCellSpacing w:w="0" w:type="dxa"/>
                                </w:trPr>
                                <w:tc>
                                  <w:tcPr>
                                    <w:tcW w:w="0" w:type="auto"/>
                                    <w:tcMar>
                                      <w:top w:w="0" w:type="dxa"/>
                                      <w:left w:w="300" w:type="dxa"/>
                                      <w:bottom w:w="0" w:type="dxa"/>
                                      <w:right w:w="600" w:type="dxa"/>
                                    </w:tcMar>
                                    <w:vAlign w:val="center"/>
                                    <w:hideMark/>
                                  </w:tcPr>
                                  <w:tbl>
                                    <w:tblPr>
                                      <w:tblpPr w:leftFromText="45" w:rightFromText="45" w:vertAnchor="text"/>
                                      <w:tblW w:w="4650" w:type="dxa"/>
                                      <w:tblCellSpacing w:w="0" w:type="dxa"/>
                                      <w:tblCellMar>
                                        <w:left w:w="0" w:type="dxa"/>
                                        <w:right w:w="0" w:type="dxa"/>
                                      </w:tblCellMar>
                                      <w:tblLook w:val="04A0" w:firstRow="1" w:lastRow="0" w:firstColumn="1" w:lastColumn="0" w:noHBand="0" w:noVBand="1"/>
                                    </w:tblPr>
                                    <w:tblGrid>
                                      <w:gridCol w:w="4650"/>
                                    </w:tblGrid>
                                    <w:tr w:rsidR="00E67699" w:rsidRPr="00077561" w:rsidTr="00242BCF">
                                      <w:trPr>
                                        <w:tblCellSpacing w:w="0" w:type="dxa"/>
                                      </w:trPr>
                                      <w:tc>
                                        <w:tcPr>
                                          <w:tcW w:w="0" w:type="auto"/>
                                          <w:tcMar>
                                            <w:top w:w="150" w:type="dxa"/>
                                            <w:left w:w="0" w:type="dxa"/>
                                            <w:bottom w:w="150" w:type="dxa"/>
                                            <w:right w:w="0" w:type="dxa"/>
                                          </w:tcMar>
                                          <w:vAlign w:val="center"/>
                                          <w:hideMark/>
                                        </w:tcPr>
                                        <w:p w:rsidR="00E67699" w:rsidRPr="00077561" w:rsidRDefault="00E67699" w:rsidP="00242BCF">
                                          <w:pPr>
                                            <w:spacing w:after="0" w:line="285" w:lineRule="atLeast"/>
                                            <w:rPr>
                                              <w:rFonts w:ascii="Arial" w:eastAsia="Times New Roman" w:hAnsi="Arial" w:cs="Arial"/>
                                              <w:color w:val="000000"/>
                                              <w:sz w:val="21"/>
                                              <w:szCs w:val="21"/>
                                            </w:rPr>
                                          </w:pPr>
                                          <w:r w:rsidRPr="00077561">
                                            <w:rPr>
                                              <w:rFonts w:ascii="Arial" w:eastAsia="Times New Roman" w:hAnsi="Arial" w:cs="Arial"/>
                                              <w:color w:val="000000"/>
                                              <w:sz w:val="21"/>
                                              <w:szCs w:val="21"/>
                                            </w:rPr>
                                            <w:lastRenderedPageBreak/>
                                            <w:t>No fees, no costs, and no recertification is required.</w:t>
                                          </w:r>
                                        </w:p>
                                      </w:tc>
                                    </w:tr>
                                  </w:tbl>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vanish/>
                            <w:sz w:val="24"/>
                            <w:szCs w:val="24"/>
                          </w:rPr>
                        </w:pPr>
                      </w:p>
                      <w:tbl>
                        <w:tblPr>
                          <w:tblW w:w="7800" w:type="dxa"/>
                          <w:jc w:val="center"/>
                          <w:tblCellSpacing w:w="0" w:type="dxa"/>
                          <w:shd w:val="clear" w:color="auto" w:fill="FFFFFF"/>
                          <w:tblCellMar>
                            <w:left w:w="0" w:type="dxa"/>
                            <w:right w:w="0" w:type="dxa"/>
                          </w:tblCellMar>
                          <w:tblLook w:val="04A0" w:firstRow="1" w:lastRow="0" w:firstColumn="1" w:lastColumn="0" w:noHBand="0" w:noVBand="1"/>
                        </w:tblPr>
                        <w:tblGrid>
                          <w:gridCol w:w="7800"/>
                        </w:tblGrid>
                        <w:tr w:rsidR="00E67699" w:rsidRPr="00077561" w:rsidTr="00242BCF">
                          <w:trPr>
                            <w:tblCellSpacing w:w="0" w:type="dxa"/>
                            <w:jc w:val="center"/>
                          </w:trPr>
                          <w:tc>
                            <w:tcPr>
                              <w:tcW w:w="0" w:type="auto"/>
                              <w:shd w:val="clear" w:color="auto" w:fill="FFFFFF"/>
                              <w:tcMar>
                                <w:top w:w="150" w:type="dxa"/>
                                <w:left w:w="600" w:type="dxa"/>
                                <w:bottom w:w="150" w:type="dxa"/>
                                <w:right w:w="0" w:type="dxa"/>
                              </w:tcMar>
                              <w:vAlign w:val="center"/>
                              <w:hideMark/>
                            </w:tcPr>
                            <w:tbl>
                              <w:tblPr>
                                <w:tblpPr w:leftFromText="45" w:rightFromText="45" w:vertAnchor="text"/>
                                <w:tblW w:w="1200" w:type="dxa"/>
                                <w:tblCellSpacing w:w="0" w:type="dxa"/>
                                <w:tblCellMar>
                                  <w:left w:w="0" w:type="dxa"/>
                                  <w:right w:w="0" w:type="dxa"/>
                                </w:tblCellMar>
                                <w:tblLook w:val="04A0" w:firstRow="1" w:lastRow="0" w:firstColumn="1" w:lastColumn="0" w:noHBand="0" w:noVBand="1"/>
                              </w:tblPr>
                              <w:tblGrid>
                                <w:gridCol w:w="1200"/>
                              </w:tblGrid>
                              <w:tr w:rsidR="00E67699" w:rsidRPr="00077561" w:rsidTr="00242BCF">
                                <w:trPr>
                                  <w:tblCellSpacing w:w="0" w:type="dxa"/>
                                </w:trPr>
                                <w:tc>
                                  <w:tcPr>
                                    <w:tcW w:w="0" w:type="auto"/>
                                    <w:hideMark/>
                                  </w:tcPr>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vanish/>
                                  <w:sz w:val="24"/>
                                  <w:szCs w:val="24"/>
                                </w:rPr>
                              </w:pPr>
                            </w:p>
                            <w:tbl>
                              <w:tblPr>
                                <w:tblpPr w:leftFromText="45" w:rightFromText="45" w:vertAnchor="text"/>
                                <w:tblW w:w="5100" w:type="dxa"/>
                                <w:tblCellSpacing w:w="0" w:type="dxa"/>
                                <w:tblCellMar>
                                  <w:left w:w="0" w:type="dxa"/>
                                  <w:right w:w="0" w:type="dxa"/>
                                </w:tblCellMar>
                                <w:tblLook w:val="04A0" w:firstRow="1" w:lastRow="0" w:firstColumn="1" w:lastColumn="0" w:noHBand="0" w:noVBand="1"/>
                              </w:tblPr>
                              <w:tblGrid>
                                <w:gridCol w:w="5550"/>
                              </w:tblGrid>
                              <w:tr w:rsidR="00E67699" w:rsidRPr="00077561" w:rsidTr="00242BCF">
                                <w:trPr>
                                  <w:tblCellSpacing w:w="0" w:type="dxa"/>
                                </w:trPr>
                                <w:tc>
                                  <w:tcPr>
                                    <w:tcW w:w="0" w:type="auto"/>
                                    <w:tcMar>
                                      <w:top w:w="0" w:type="dxa"/>
                                      <w:left w:w="300" w:type="dxa"/>
                                      <w:bottom w:w="0" w:type="dxa"/>
                                      <w:right w:w="600" w:type="dxa"/>
                                    </w:tcMar>
                                    <w:vAlign w:val="center"/>
                                    <w:hideMark/>
                                  </w:tcPr>
                                  <w:tbl>
                                    <w:tblPr>
                                      <w:tblpPr w:leftFromText="45" w:rightFromText="45" w:vertAnchor="text"/>
                                      <w:tblW w:w="4650" w:type="dxa"/>
                                      <w:tblCellSpacing w:w="0" w:type="dxa"/>
                                      <w:tblCellMar>
                                        <w:left w:w="0" w:type="dxa"/>
                                        <w:right w:w="0" w:type="dxa"/>
                                      </w:tblCellMar>
                                      <w:tblLook w:val="04A0" w:firstRow="1" w:lastRow="0" w:firstColumn="1" w:lastColumn="0" w:noHBand="0" w:noVBand="1"/>
                                    </w:tblPr>
                                    <w:tblGrid>
                                      <w:gridCol w:w="4650"/>
                                    </w:tblGrid>
                                    <w:tr w:rsidR="00E67699" w:rsidRPr="00077561" w:rsidTr="00242BCF">
                                      <w:trPr>
                                        <w:tblCellSpacing w:w="0" w:type="dxa"/>
                                      </w:trPr>
                                      <w:tc>
                                        <w:tcPr>
                                          <w:tcW w:w="0" w:type="auto"/>
                                          <w:tcMar>
                                            <w:top w:w="150" w:type="dxa"/>
                                            <w:left w:w="0" w:type="dxa"/>
                                            <w:bottom w:w="150" w:type="dxa"/>
                                            <w:right w:w="0" w:type="dxa"/>
                                          </w:tcMar>
                                          <w:vAlign w:val="center"/>
                                          <w:hideMark/>
                                        </w:tcPr>
                                        <w:p w:rsidR="00E67699" w:rsidRPr="00077561" w:rsidRDefault="00E67699" w:rsidP="00242BCF">
                                          <w:pPr>
                                            <w:spacing w:after="0" w:line="285" w:lineRule="atLeast"/>
                                            <w:rPr>
                                              <w:rFonts w:ascii="Arial" w:eastAsia="Times New Roman" w:hAnsi="Arial" w:cs="Arial"/>
                                              <w:color w:val="000000"/>
                                              <w:sz w:val="21"/>
                                              <w:szCs w:val="21"/>
                                            </w:rPr>
                                          </w:pPr>
                                          <w:r w:rsidRPr="00077561">
                                            <w:rPr>
                                              <w:rFonts w:ascii="Arial" w:eastAsia="Times New Roman" w:hAnsi="Arial" w:cs="Arial"/>
                                              <w:b/>
                                              <w:bCs/>
                                              <w:color w:val="E20074"/>
                                              <w:sz w:val="21"/>
                                              <w:szCs w:val="21"/>
                                            </w:rPr>
                                            <w:t>NEW</w:t>
                                          </w:r>
                                          <w:r w:rsidRPr="00077561">
                                            <w:rPr>
                                              <w:rFonts w:ascii="Arial" w:eastAsia="Times New Roman" w:hAnsi="Arial" w:cs="Arial"/>
                                              <w:color w:val="000000"/>
                                              <w:sz w:val="21"/>
                                              <w:szCs w:val="21"/>
                                            </w:rPr>
                                            <w:t> student eligibility options in addition to National School Lunch Program (NSLP), including Supplemental Nutrition Assistance Program (SNAP) via P-EBT or EBT, Temporary Assistance for Needy Families (TAN), Community Eligibility Provision (CEP), Medicaid or Head Start</w:t>
                                          </w:r>
                                          <w:r w:rsidRPr="00077561">
                                            <w:rPr>
                                              <w:rFonts w:ascii="Arial" w:eastAsia="Times New Roman" w:hAnsi="Arial" w:cs="Arial"/>
                                              <w:color w:val="000000"/>
                                              <w:sz w:val="21"/>
                                              <w:szCs w:val="21"/>
                                              <w:vertAlign w:val="superscript"/>
                                            </w:rPr>
                                            <w:t>*</w:t>
                                          </w:r>
                                        </w:p>
                                      </w:tc>
                                    </w:tr>
                                  </w:tbl>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vanish/>
                            <w:sz w:val="24"/>
                            <w:szCs w:val="24"/>
                          </w:rPr>
                        </w:pPr>
                      </w:p>
                      <w:tbl>
                        <w:tblPr>
                          <w:tblW w:w="7800" w:type="dxa"/>
                          <w:jc w:val="center"/>
                          <w:tblCellSpacing w:w="0" w:type="dxa"/>
                          <w:shd w:val="clear" w:color="auto" w:fill="FFFFFF"/>
                          <w:tblCellMar>
                            <w:left w:w="0" w:type="dxa"/>
                            <w:right w:w="0" w:type="dxa"/>
                          </w:tblCellMar>
                          <w:tblLook w:val="04A0" w:firstRow="1" w:lastRow="0" w:firstColumn="1" w:lastColumn="0" w:noHBand="0" w:noVBand="1"/>
                        </w:tblPr>
                        <w:tblGrid>
                          <w:gridCol w:w="7800"/>
                        </w:tblGrid>
                        <w:tr w:rsidR="00E67699" w:rsidRPr="00077561" w:rsidTr="00242BCF">
                          <w:trPr>
                            <w:tblCellSpacing w:w="0" w:type="dxa"/>
                            <w:jc w:val="center"/>
                          </w:trPr>
                          <w:tc>
                            <w:tcPr>
                              <w:tcW w:w="0" w:type="auto"/>
                              <w:shd w:val="clear" w:color="auto" w:fill="FFFFFF"/>
                              <w:tcMar>
                                <w:top w:w="300" w:type="dxa"/>
                                <w:left w:w="0" w:type="dxa"/>
                                <w:bottom w:w="30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00"/>
                              </w:tblGrid>
                              <w:tr w:rsidR="00E67699" w:rsidRPr="00077561" w:rsidTr="00242BCF">
                                <w:trPr>
                                  <w:tblCellSpacing w:w="0" w:type="dxa"/>
                                  <w:jc w:val="center"/>
                                </w:trPr>
                                <w:tc>
                                  <w:tcPr>
                                    <w:tcW w:w="0" w:type="auto"/>
                                    <w:vAlign w:val="center"/>
                                    <w:hideMark/>
                                  </w:tcPr>
                                  <w:tbl>
                                    <w:tblPr>
                                      <w:tblW w:w="3060" w:type="dxa"/>
                                      <w:jc w:val="center"/>
                                      <w:tblCellSpacing w:w="0" w:type="dxa"/>
                                      <w:tblCellMar>
                                        <w:left w:w="0" w:type="dxa"/>
                                        <w:right w:w="0" w:type="dxa"/>
                                      </w:tblCellMar>
                                      <w:tblLook w:val="04A0" w:firstRow="1" w:lastRow="0" w:firstColumn="1" w:lastColumn="0" w:noHBand="0" w:noVBand="1"/>
                                    </w:tblPr>
                                    <w:tblGrid>
                                      <w:gridCol w:w="3060"/>
                                    </w:tblGrid>
                                    <w:tr w:rsidR="00E67699" w:rsidRPr="00077561" w:rsidTr="00242BCF">
                                      <w:trPr>
                                        <w:trHeight w:val="750"/>
                                        <w:tblCellSpacing w:w="0" w:type="dxa"/>
                                        <w:jc w:val="center"/>
                                      </w:trPr>
                                      <w:tc>
                                        <w:tcPr>
                                          <w:tcW w:w="3060" w:type="dxa"/>
                                          <w:shd w:val="clear" w:color="auto" w:fill="E20074"/>
                                          <w:vAlign w:val="center"/>
                                          <w:hideMark/>
                                        </w:tcPr>
                                        <w:p w:rsidR="00E67699" w:rsidRPr="00077561" w:rsidRDefault="00E67699" w:rsidP="00242BCF">
                                          <w:pPr>
                                            <w:spacing w:after="0" w:line="240" w:lineRule="auto"/>
                                            <w:jc w:val="center"/>
                                            <w:rPr>
                                              <w:rFonts w:ascii="Helvetica" w:eastAsia="Times New Roman" w:hAnsi="Helvetica" w:cs="Helvetica"/>
                                              <w:sz w:val="24"/>
                                              <w:szCs w:val="24"/>
                                            </w:rPr>
                                          </w:pPr>
                                          <w:hyperlink r:id="rId5" w:tgtFrame="_blank" w:history="1">
                                            <w:r w:rsidRPr="00077561">
                                              <w:rPr>
                                                <w:rFonts w:ascii="Arial" w:eastAsia="Times New Roman" w:hAnsi="Arial" w:cs="Arial"/>
                                                <w:b/>
                                                <w:bCs/>
                                                <w:color w:val="FFFFFF"/>
                                                <w:sz w:val="24"/>
                                                <w:szCs w:val="24"/>
                                                <w:bdr w:val="single" w:sz="6" w:space="11" w:color="E20074" w:frame="1"/>
                                              </w:rPr>
                                              <w:t>Check eligibility</w:t>
                                            </w:r>
                                          </w:hyperlink>
                                        </w:p>
                                      </w:tc>
                                    </w:tr>
                                  </w:tbl>
                                  <w:p w:rsidR="00E67699" w:rsidRPr="00077561" w:rsidRDefault="00E67699" w:rsidP="00242BCF">
                                    <w:pPr>
                                      <w:spacing w:after="0" w:line="240" w:lineRule="auto"/>
                                      <w:jc w:val="center"/>
                                      <w:rPr>
                                        <w:rFonts w:ascii="Helvetica" w:eastAsia="Times New Roman" w:hAnsi="Helvetica" w:cs="Helvetica"/>
                                        <w:sz w:val="24"/>
                                        <w:szCs w:val="24"/>
                                      </w:rPr>
                                    </w:pPr>
                                  </w:p>
                                </w:tc>
                              </w:tr>
                            </w:tbl>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sz w:val="24"/>
                            <w:szCs w:val="24"/>
                          </w:rPr>
                        </w:pPr>
                      </w:p>
                    </w:tc>
                  </w:tr>
                </w:tbl>
                <w:p w:rsidR="00E67699" w:rsidRPr="00077561" w:rsidRDefault="00E67699" w:rsidP="00242BCF">
                  <w:pPr>
                    <w:spacing w:after="0" w:line="240" w:lineRule="auto"/>
                    <w:rPr>
                      <w:rFonts w:ascii="Helvetica" w:eastAsia="Times New Roman" w:hAnsi="Helvetica" w:cs="Helvetica"/>
                      <w:sz w:val="24"/>
                      <w:szCs w:val="24"/>
                    </w:rPr>
                  </w:pPr>
                </w:p>
              </w:tc>
            </w:tr>
          </w:tbl>
          <w:p w:rsidR="00E67699" w:rsidRPr="00077561" w:rsidRDefault="00E67699" w:rsidP="00242BCF">
            <w:pPr>
              <w:spacing w:after="0" w:line="240" w:lineRule="auto"/>
              <w:jc w:val="center"/>
              <w:rPr>
                <w:rFonts w:ascii="Helvetica" w:eastAsia="Times New Roman" w:hAnsi="Helvetica" w:cs="Helvetica"/>
                <w:color w:val="222222"/>
                <w:sz w:val="24"/>
                <w:szCs w:val="24"/>
              </w:rPr>
            </w:pPr>
          </w:p>
        </w:tc>
      </w:tr>
    </w:tbl>
    <w:p w:rsidR="00E67699" w:rsidRPr="00077561" w:rsidRDefault="00E67699" w:rsidP="00E67699">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E67699" w:rsidRPr="00077561" w:rsidTr="00242BCF">
        <w:trPr>
          <w:tblCellSpacing w:w="0" w:type="dxa"/>
        </w:trPr>
        <w:tc>
          <w:tcPr>
            <w:tcW w:w="0" w:type="auto"/>
            <w:shd w:val="clear" w:color="auto" w:fill="FFFFFF"/>
            <w:tcMar>
              <w:top w:w="0" w:type="dxa"/>
              <w:left w:w="0" w:type="dxa"/>
              <w:bottom w:w="45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67699" w:rsidRPr="00077561" w:rsidTr="00242BCF">
              <w:trPr>
                <w:tblCellSpacing w:w="0" w:type="dxa"/>
                <w:jc w:val="center"/>
              </w:trPr>
              <w:tc>
                <w:tcPr>
                  <w:tcW w:w="0" w:type="auto"/>
                  <w:shd w:val="clear" w:color="auto" w:fill="E8E8E8"/>
                  <w:tcMar>
                    <w:top w:w="450" w:type="dxa"/>
                    <w:left w:w="450" w:type="dxa"/>
                    <w:bottom w:w="450" w:type="dxa"/>
                    <w:right w:w="450" w:type="dxa"/>
                  </w:tcMar>
                  <w:vAlign w:val="center"/>
                  <w:hideMark/>
                </w:tcPr>
                <w:p w:rsidR="00E67699" w:rsidRPr="00077561" w:rsidRDefault="00E67699" w:rsidP="00242BCF">
                  <w:pPr>
                    <w:spacing w:after="0" w:line="240" w:lineRule="atLeast"/>
                    <w:rPr>
                      <w:rFonts w:ascii="Arial" w:eastAsia="Times New Roman" w:hAnsi="Arial" w:cs="Arial"/>
                      <w:color w:val="4C4C4C"/>
                      <w:sz w:val="17"/>
                      <w:szCs w:val="17"/>
                    </w:rPr>
                  </w:pPr>
                  <w:r w:rsidRPr="00077561">
                    <w:rPr>
                      <w:rFonts w:ascii="Arial" w:eastAsia="Times New Roman" w:hAnsi="Arial" w:cs="Arial"/>
                      <w:color w:val="4C4C4C"/>
                      <w:sz w:val="17"/>
                      <w:szCs w:val="17"/>
                    </w:rPr>
                    <w:t>Limited-time offer; subject to change. Available lines are limited. Intended for student mobile connectivity. 1 offer per household. Confirm your program can accept free equipment and/or service. Roaming not available. Annual data service ends at earlier of 100GB or 365 days. Video streams at up to 2.5Mbps (SD). Optimization may affect speed of video downloads; does not apply to video uploads. For best performance, leave any video streaming applications at their default automatic resolution setting. Optional educational filtering may prevent some video streaming or other content. Coverage not available in some areas. Network Management: Service may be slowed, suspended, terminated, or restricted for misuse, abnormal use, interference with our network or ability to provide quality service to other users, or roaming. See </w:t>
                  </w:r>
                  <w:hyperlink r:id="rId6" w:tgtFrame="_blank" w:history="1">
                    <w:r w:rsidRPr="00077561">
                      <w:rPr>
                        <w:rFonts w:ascii="Arial" w:eastAsia="Times New Roman" w:hAnsi="Arial" w:cs="Arial"/>
                        <w:color w:val="4C4C4C"/>
                        <w:sz w:val="17"/>
                        <w:szCs w:val="17"/>
                        <w:u w:val="single"/>
                      </w:rPr>
                      <w:t>T</w:t>
                    </w:r>
                    <w:r w:rsidRPr="00077561">
                      <w:rPr>
                        <w:rFonts w:ascii="Arial" w:eastAsia="Times New Roman" w:hAnsi="Arial" w:cs="Arial"/>
                        <w:color w:val="4C4C4C"/>
                        <w:sz w:val="17"/>
                        <w:szCs w:val="17"/>
                        <w:u w:val="single"/>
                      </w:rPr>
                      <w:noBreakHyphen/>
                      <w:t>Mobile.com/OpenInternet</w:t>
                    </w:r>
                  </w:hyperlink>
                  <w:r w:rsidRPr="00077561">
                    <w:rPr>
                      <w:rFonts w:ascii="Arial" w:eastAsia="Times New Roman" w:hAnsi="Arial" w:cs="Arial"/>
                      <w:color w:val="4C4C4C"/>
                      <w:sz w:val="17"/>
                      <w:szCs w:val="17"/>
                    </w:rPr>
                    <w:t> for details. See Terms and Conditions (including arbitration provision) at </w:t>
                  </w:r>
                  <w:hyperlink r:id="rId7" w:tgtFrame="_blank" w:history="1">
                    <w:r w:rsidRPr="00077561">
                      <w:rPr>
                        <w:rFonts w:ascii="Arial" w:eastAsia="Times New Roman" w:hAnsi="Arial" w:cs="Arial"/>
                        <w:color w:val="4C4C4C"/>
                        <w:sz w:val="17"/>
                        <w:szCs w:val="17"/>
                        <w:u w:val="single"/>
                      </w:rPr>
                      <w:t>www.T</w:t>
                    </w:r>
                    <w:r w:rsidRPr="00077561">
                      <w:rPr>
                        <w:rFonts w:ascii="Arial" w:eastAsia="Times New Roman" w:hAnsi="Arial" w:cs="Arial"/>
                        <w:color w:val="4C4C4C"/>
                        <w:sz w:val="17"/>
                        <w:szCs w:val="17"/>
                        <w:u w:val="single"/>
                      </w:rPr>
                      <w:noBreakHyphen/>
                      <w:t>Mobile.com</w:t>
                    </w:r>
                  </w:hyperlink>
                  <w:r w:rsidRPr="00077561">
                    <w:rPr>
                      <w:rFonts w:ascii="Arial" w:eastAsia="Times New Roman" w:hAnsi="Arial" w:cs="Arial"/>
                      <w:color w:val="4C4C4C"/>
                      <w:sz w:val="17"/>
                      <w:szCs w:val="17"/>
                    </w:rPr>
                    <w:t> for additional information.</w:t>
                  </w:r>
                  <w:r w:rsidRPr="00077561">
                    <w:rPr>
                      <w:rFonts w:ascii="Arial" w:eastAsia="Times New Roman" w:hAnsi="Arial" w:cs="Arial"/>
                      <w:color w:val="4C4C4C"/>
                      <w:sz w:val="17"/>
                      <w:szCs w:val="17"/>
                    </w:rPr>
                    <w:br/>
                  </w:r>
                  <w:r w:rsidRPr="00077561">
                    <w:rPr>
                      <w:rFonts w:ascii="Arial" w:eastAsia="Times New Roman" w:hAnsi="Arial" w:cs="Arial"/>
                      <w:color w:val="4C4C4C"/>
                      <w:sz w:val="17"/>
                      <w:szCs w:val="17"/>
                    </w:rPr>
                    <w:br/>
                    <w:t>T</w:t>
                  </w:r>
                  <w:r w:rsidRPr="00077561">
                    <w:rPr>
                      <w:rFonts w:ascii="Arial" w:eastAsia="Times New Roman" w:hAnsi="Arial" w:cs="Arial"/>
                      <w:color w:val="4C4C4C"/>
                      <w:sz w:val="17"/>
                      <w:szCs w:val="17"/>
                    </w:rPr>
                    <w:noBreakHyphen/>
                    <w:t>Mobile, the T logo, Magenta, and the magenta color are registered trademarks of Deutsche Telekom AG. © 2022 T</w:t>
                  </w:r>
                  <w:r w:rsidRPr="00077561">
                    <w:rPr>
                      <w:rFonts w:ascii="Arial" w:eastAsia="Times New Roman" w:hAnsi="Arial" w:cs="Arial"/>
                      <w:color w:val="4C4C4C"/>
                      <w:sz w:val="17"/>
                      <w:szCs w:val="17"/>
                    </w:rPr>
                    <w:noBreakHyphen/>
                    <w:t>Mobile USA, Inc.</w:t>
                  </w:r>
                  <w:r w:rsidRPr="00077561">
                    <w:rPr>
                      <w:rFonts w:ascii="Arial" w:eastAsia="Times New Roman" w:hAnsi="Arial" w:cs="Arial"/>
                      <w:color w:val="4C4C4C"/>
                      <w:sz w:val="17"/>
                      <w:szCs w:val="17"/>
                    </w:rPr>
                    <w:br/>
                  </w:r>
                  <w:r w:rsidRPr="00077561">
                    <w:rPr>
                      <w:rFonts w:ascii="Arial" w:eastAsia="Times New Roman" w:hAnsi="Arial" w:cs="Arial"/>
                      <w:color w:val="4C4C4C"/>
                      <w:sz w:val="17"/>
                      <w:szCs w:val="17"/>
                    </w:rPr>
                    <w:br/>
                    <w:t>To ensure future delivery of emails, please add </w:t>
                  </w:r>
                  <w:hyperlink r:id="rId8" w:tgtFrame="_blank" w:history="1">
                    <w:r w:rsidRPr="00077561">
                      <w:rPr>
                        <w:rFonts w:ascii="Arial" w:eastAsia="Times New Roman" w:hAnsi="Arial" w:cs="Arial"/>
                        <w:color w:val="4C4C4C"/>
                        <w:sz w:val="17"/>
                        <w:szCs w:val="17"/>
                        <w:u w:val="single"/>
                      </w:rPr>
                      <w:t>news@t</w:t>
                    </w:r>
                    <w:r w:rsidRPr="00077561">
                      <w:rPr>
                        <w:rFonts w:ascii="Arial" w:eastAsia="Times New Roman" w:hAnsi="Arial" w:cs="Arial"/>
                        <w:color w:val="4C4C4C"/>
                        <w:sz w:val="17"/>
                        <w:szCs w:val="17"/>
                        <w:u w:val="single"/>
                      </w:rPr>
                      <w:noBreakHyphen/>
                      <w:t>mobile</w:t>
                    </w:r>
                    <w:r w:rsidRPr="00077561">
                      <w:rPr>
                        <w:rFonts w:ascii="Arial" w:eastAsia="Times New Roman" w:hAnsi="Arial" w:cs="Arial"/>
                        <w:color w:val="4C4C4C"/>
                        <w:sz w:val="17"/>
                        <w:szCs w:val="17"/>
                        <w:u w:val="single"/>
                      </w:rPr>
                      <w:noBreakHyphen/>
                      <w:t>email.com</w:t>
                    </w:r>
                  </w:hyperlink>
                  <w:r w:rsidRPr="00077561">
                    <w:rPr>
                      <w:rFonts w:ascii="Arial" w:eastAsia="Times New Roman" w:hAnsi="Arial" w:cs="Arial"/>
                      <w:color w:val="4C4C4C"/>
                      <w:sz w:val="17"/>
                      <w:szCs w:val="17"/>
                    </w:rPr>
                    <w:t> to your safe sender list or address book.</w:t>
                  </w:r>
                  <w:r w:rsidRPr="00077561">
                    <w:rPr>
                      <w:rFonts w:ascii="Arial" w:eastAsia="Times New Roman" w:hAnsi="Arial" w:cs="Arial"/>
                      <w:color w:val="4C4C4C"/>
                      <w:sz w:val="17"/>
                      <w:szCs w:val="17"/>
                    </w:rPr>
                    <w:br/>
                  </w:r>
                  <w:r w:rsidRPr="00077561">
                    <w:rPr>
                      <w:rFonts w:ascii="Arial" w:eastAsia="Times New Roman" w:hAnsi="Arial" w:cs="Arial"/>
                      <w:color w:val="4C4C4C"/>
                      <w:sz w:val="17"/>
                      <w:szCs w:val="17"/>
                    </w:rPr>
                    <w:br/>
                    <w:t>This email was sent to </w:t>
                  </w:r>
                  <w:hyperlink r:id="rId9" w:tgtFrame="_blank" w:history="1">
                    <w:r w:rsidRPr="00077561">
                      <w:rPr>
                        <w:rFonts w:ascii="Arial" w:eastAsia="Times New Roman" w:hAnsi="Arial" w:cs="Arial"/>
                        <w:color w:val="0000FF"/>
                        <w:sz w:val="17"/>
                        <w:szCs w:val="17"/>
                        <w:u w:val="single"/>
                      </w:rPr>
                      <w:t>CRTHOMAS78@GMAIL.COM</w:t>
                    </w:r>
                  </w:hyperlink>
                  <w:r w:rsidRPr="00077561">
                    <w:rPr>
                      <w:rFonts w:ascii="Arial" w:eastAsia="Times New Roman" w:hAnsi="Arial" w:cs="Arial"/>
                      <w:color w:val="4C4C4C"/>
                      <w:sz w:val="17"/>
                      <w:szCs w:val="17"/>
                    </w:rPr>
                    <w:t>. If you've received this message in error, or if you prefer not to receive future promotional email messages from T</w:t>
                  </w:r>
                  <w:r w:rsidRPr="00077561">
                    <w:rPr>
                      <w:rFonts w:ascii="Arial" w:eastAsia="Times New Roman" w:hAnsi="Arial" w:cs="Arial"/>
                      <w:color w:val="4C4C4C"/>
                      <w:sz w:val="17"/>
                      <w:szCs w:val="17"/>
                    </w:rPr>
                    <w:noBreakHyphen/>
                    <w:t>Mobile, please </w:t>
                  </w:r>
                  <w:hyperlink r:id="rId10" w:tgtFrame="_blank" w:history="1">
                    <w:r w:rsidRPr="00077561">
                      <w:rPr>
                        <w:rFonts w:ascii="Arial" w:eastAsia="Times New Roman" w:hAnsi="Arial" w:cs="Arial"/>
                        <w:color w:val="4C4C4C"/>
                        <w:sz w:val="17"/>
                        <w:szCs w:val="17"/>
                        <w:u w:val="single"/>
                      </w:rPr>
                      <w:t>unsubscribe</w:t>
                    </w:r>
                  </w:hyperlink>
                  <w:r w:rsidRPr="00077561">
                    <w:rPr>
                      <w:rFonts w:ascii="Arial" w:eastAsia="Times New Roman" w:hAnsi="Arial" w:cs="Arial"/>
                      <w:color w:val="4C4C4C"/>
                      <w:sz w:val="17"/>
                      <w:szCs w:val="17"/>
                    </w:rPr>
                    <w:t>.</w:t>
                  </w:r>
                  <w:r w:rsidRPr="00077561">
                    <w:rPr>
                      <w:rFonts w:ascii="Arial" w:eastAsia="Times New Roman" w:hAnsi="Arial" w:cs="Arial"/>
                      <w:color w:val="4C4C4C"/>
                      <w:sz w:val="17"/>
                      <w:szCs w:val="17"/>
                    </w:rPr>
                    <w:br/>
                  </w:r>
                  <w:r w:rsidRPr="00077561">
                    <w:rPr>
                      <w:rFonts w:ascii="Arial" w:eastAsia="Times New Roman" w:hAnsi="Arial" w:cs="Arial"/>
                      <w:color w:val="4C4C4C"/>
                      <w:sz w:val="17"/>
                      <w:szCs w:val="17"/>
                    </w:rPr>
                    <w:br/>
                    <w:t>T</w:t>
                  </w:r>
                  <w:r w:rsidRPr="00077561">
                    <w:rPr>
                      <w:rFonts w:ascii="Arial" w:eastAsia="Times New Roman" w:hAnsi="Arial" w:cs="Arial"/>
                      <w:color w:val="4C4C4C"/>
                      <w:sz w:val="17"/>
                      <w:szCs w:val="17"/>
                    </w:rPr>
                    <w:noBreakHyphen/>
                    <w:t>Mobile USA, Inc., P.O. Box 37380,‌ Albuquerque, NM 87176</w:t>
                  </w:r>
                  <w:r w:rsidRPr="00077561">
                    <w:rPr>
                      <w:rFonts w:ascii="Arial" w:eastAsia="Times New Roman" w:hAnsi="Arial" w:cs="Arial"/>
                      <w:color w:val="4C4C4C"/>
                      <w:sz w:val="17"/>
                      <w:szCs w:val="17"/>
                    </w:rPr>
                    <w:br/>
                  </w:r>
                  <w:r w:rsidRPr="00077561">
                    <w:rPr>
                      <w:rFonts w:ascii="Arial" w:eastAsia="Times New Roman" w:hAnsi="Arial" w:cs="Arial"/>
                      <w:color w:val="4C4C4C"/>
                      <w:sz w:val="17"/>
                      <w:szCs w:val="17"/>
                    </w:rPr>
                    <w:br/>
                  </w:r>
                  <w:r w:rsidRPr="00077561">
                    <w:rPr>
                      <w:rFonts w:ascii="Arial" w:eastAsia="Times New Roman" w:hAnsi="Arial" w:cs="Arial"/>
                      <w:color w:val="4C4C4C"/>
                      <w:sz w:val="17"/>
                      <w:szCs w:val="17"/>
                    </w:rPr>
                    <w:lastRenderedPageBreak/>
                    <w:t>T</w:t>
                  </w:r>
                  <w:r w:rsidRPr="00077561">
                    <w:rPr>
                      <w:rFonts w:ascii="Arial" w:eastAsia="Times New Roman" w:hAnsi="Arial" w:cs="Arial"/>
                      <w:color w:val="4C4C4C"/>
                      <w:sz w:val="17"/>
                      <w:szCs w:val="17"/>
                    </w:rPr>
                    <w:noBreakHyphen/>
                    <w:t>Mobile respects your privacy. To review our Privacy Policy, </w:t>
                  </w:r>
                  <w:hyperlink r:id="rId11" w:tgtFrame="_blank" w:history="1">
                    <w:r w:rsidRPr="00077561">
                      <w:rPr>
                        <w:rFonts w:ascii="Arial" w:eastAsia="Times New Roman" w:hAnsi="Arial" w:cs="Arial"/>
                        <w:color w:val="4C4C4C"/>
                        <w:sz w:val="17"/>
                        <w:szCs w:val="17"/>
                        <w:u w:val="single"/>
                      </w:rPr>
                      <w:t>click here</w:t>
                    </w:r>
                  </w:hyperlink>
                  <w:r w:rsidRPr="00077561">
                    <w:rPr>
                      <w:rFonts w:ascii="Arial" w:eastAsia="Times New Roman" w:hAnsi="Arial" w:cs="Arial"/>
                      <w:color w:val="4C4C4C"/>
                      <w:sz w:val="17"/>
                      <w:szCs w:val="17"/>
                    </w:rPr>
                    <w:t>.</w:t>
                  </w:r>
                  <w:r w:rsidRPr="00077561">
                    <w:rPr>
                      <w:rFonts w:ascii="Arial" w:eastAsia="Times New Roman" w:hAnsi="Arial" w:cs="Arial"/>
                      <w:color w:val="4C4C4C"/>
                      <w:sz w:val="17"/>
                      <w:szCs w:val="17"/>
                    </w:rPr>
                    <w:br/>
                  </w:r>
                  <w:r w:rsidRPr="00077561">
                    <w:rPr>
                      <w:rFonts w:ascii="Arial" w:eastAsia="Times New Roman" w:hAnsi="Arial" w:cs="Arial"/>
                      <w:color w:val="4C4C4C"/>
                      <w:sz w:val="17"/>
                      <w:szCs w:val="17"/>
                    </w:rPr>
                    <w:br/>
                  </w:r>
                  <w:hyperlink r:id="rId12" w:tgtFrame="_blank" w:history="1">
                    <w:r w:rsidRPr="00077561">
                      <w:rPr>
                        <w:rFonts w:ascii="Arial" w:eastAsia="Times New Roman" w:hAnsi="Arial" w:cs="Arial"/>
                        <w:b/>
                        <w:bCs/>
                        <w:color w:val="4C4C4C"/>
                        <w:sz w:val="17"/>
                        <w:szCs w:val="17"/>
                        <w:u w:val="single"/>
                      </w:rPr>
                      <w:t>View this email as a webpage ›</w:t>
                    </w:r>
                  </w:hyperlink>
                </w:p>
              </w:tc>
            </w:tr>
          </w:tbl>
          <w:p w:rsidR="00E67699" w:rsidRPr="00077561" w:rsidRDefault="00E67699" w:rsidP="00242BCF">
            <w:pPr>
              <w:spacing w:after="0" w:line="240" w:lineRule="auto"/>
              <w:jc w:val="center"/>
              <w:rPr>
                <w:rFonts w:ascii="Helvetica" w:eastAsia="Times New Roman" w:hAnsi="Helvetica" w:cs="Helvetica"/>
                <w:color w:val="222222"/>
                <w:sz w:val="24"/>
                <w:szCs w:val="24"/>
              </w:rPr>
            </w:pPr>
          </w:p>
        </w:tc>
      </w:tr>
    </w:tbl>
    <w:p w:rsidR="00975A42" w:rsidRDefault="00975A42">
      <w:bookmarkStart w:id="0" w:name="_GoBack"/>
      <w:bookmarkEnd w:id="0"/>
    </w:p>
    <w:sectPr w:rsidR="0097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99"/>
    <w:rsid w:val="00975A42"/>
    <w:rsid w:val="00E6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C495D-CDBC-4A6A-AE41-E05793C2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t-mobile-email.com?subject=No%20Reply&amp;body=No%20Repl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k.t-mobile-email.com/c/7/eyJhaSI6NDUyMDgxOTUsImUiOiJDUlRIT01BUzc4QEdNQUlMLkNPTSIsInJpIjoiNjQ2OTcyMDc5IiwicnEiOiIwMi1iMjIxMzctZjdiODZkYmYzYTQ4NDE0MDg3NmVhZGU5NjU0MGE4YWMiLCJwaCI6bnVsbCwibSI6ZmFsc2UsInVpIjoiNSIsInVuIjoiIiwidSI6Imh0dHBzOi8vd3d3LnQtbW9iaWxlLmNvbS8_Y21waWQ9Q1JNX0VNX0VNQUlMX0dKS1U0MzNOVUxaRDRMUkMzNDczOTgifQ/GnQQu8fp5mveUjCSNZV7-Q" TargetMode="External"/><Relationship Id="rId12" Type="http://schemas.openxmlformats.org/officeDocument/2006/relationships/hyperlink" Target="http://trk.t-mobile-email.com/m/1/45208195/02-b22137-f7b86dbf3a484140876eade96540a8ac/133/669/72cf4caf-9b31-4899-a6b6-ab1fba7363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k.t-mobile-email.com/c/7/eyJhaSI6NDUyMDgxOTUsImUiOiJDUlRIT01BUzc4QEdNQUlMLkNPTSIsInJpIjoiNjQ2OTcyMDc5IiwicnEiOiIwMi1iMjIxMzctZjdiODZkYmYzYTQ4NDE0MDg3NmVhZGU5NjU0MGE4YWMiLCJwaCI6bnVsbCwibSI6ZmFsc2UsInVpIjoiNCIsInVuIjoiIiwidSI6Imh0dHBzOi8vd3d3LnQtbW9iaWxlLmNvbS9yZXNwb25zaWJpbGl0eS9jb25zdW1lci1pbmZvL3BvbGljaWVzL2ludGVybmV0LXNlcnZpY2U_Y21waWQ9Q1JNX0VNX0VNQUlMX0RWMVFDMlFJNFFVN0kzSkI0NzM5NyJ9/lIIMvDbIiWxwbEqGTfhH3Q" TargetMode="External"/><Relationship Id="rId11" Type="http://schemas.openxmlformats.org/officeDocument/2006/relationships/hyperlink" Target="http://trk.t-mobile-email.com/c/7/eyJhaSI6NDUyMDgxOTUsImUiOiJDUlRIT01BUzc4QEdNQUlMLkNPTSIsInJpIjoiNjQ2OTcyMDc5IiwicnEiOiIwMi1iMjIxMzctZjdiODZkYmYzYTQ4NDE0MDg3NmVhZGU5NjU0MGE4YWMiLCJwaCI6bnVsbCwibSI6ZmFsc2UsInVpIjoiMTIiLCJ1biI6IiIsInUiOiJodHRwczovL3d3dy50LW1vYmlsZS5jb20vcmVzcG9uc2liaWxpdHkvcHJpdmFjeS9wcml2YWN5LXBvbGljeT9jbXBpZD1DUk1fRU1fRU1BSUxfOUQ2OUZVV1g4WTFJRUUwUEg0NzQwMCJ9/YT7xb6jGYCwAIFrCKt5EPQ" TargetMode="External"/><Relationship Id="rId5" Type="http://schemas.openxmlformats.org/officeDocument/2006/relationships/hyperlink" Target="http://trk.t-mobile-email.com/c/7/eyJhaSI6NDUyMDgxOTUsImUiOiJDUlRIT01BUzc4QEdNQUlMLkNPTSIsInJpIjoiNjQ2OTcyMDc5IiwicnEiOiIwMi1iMjIxMzctZjdiODZkYmYzYTQ4NDE0MDg3NmVhZGU5NjU0MGE4YWMiLCJwaCI6bnVsbCwibSI6ZmFsc2UsInVpIjoiMSIsInVuIjoiIiwidSI6Imh0dHBzOi8vd3d3LnQtbW9iaWxlLmNvbS9icmFuZC9wcm9qZWN0LTEwLW1pbGxpb24_Y21waWQ9TUdQT19FTV9DX1BST0pDVDEwTU1fR0VZQVhUSlpSVVFMVjdBNzc3Mzg0In0/0iDcKtPMDAaMGy4Fpn1GcA" TargetMode="External"/><Relationship Id="rId10" Type="http://schemas.openxmlformats.org/officeDocument/2006/relationships/hyperlink" Target="https://t-mobile.com/opt-out/email" TargetMode="External"/><Relationship Id="rId4" Type="http://schemas.openxmlformats.org/officeDocument/2006/relationships/hyperlink" Target="http://trk.t-mobile-email.com/c/7/eyJhaSI6NDUyMDgxOTUsImUiOiJDUlRIT01BUzc4QEdNQUlMLkNPTSIsInJpIjoiNjQ2OTcyMDc5IiwicnEiOiIwMi1iMjIxMzctZjdiODZkYmYzYTQ4NDE0MDg3NmVhZGU5NjU0MGE4YWMiLCJwaCI6bnVsbCwibSI6ZmFsc2UsInVpIjoiMCIsInVuIjoiIiwidSI6Imh0dHBzOi8vd3d3LnQtbW9iaWxlLmNvbS9icmFuZC9wcm9qZWN0LTEwLW1pbGxpb24_Y21waWQ9TUdQT19FTV9DX1BST0pDVDEwTU1fNThWMURQMTlMOUQ5NzlNM1E3NzM4MyJ9/fp6-EkzSnFOL5UC9HP_zng" TargetMode="External"/><Relationship Id="rId9" Type="http://schemas.openxmlformats.org/officeDocument/2006/relationships/hyperlink" Target="mailto:CRTHOMAS7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Wilson Jr</dc:creator>
  <cp:keywords/>
  <dc:description/>
  <cp:lastModifiedBy>Curtis Wilson Jr</cp:lastModifiedBy>
  <cp:revision>1</cp:revision>
  <dcterms:created xsi:type="dcterms:W3CDTF">2022-05-23T01:42:00Z</dcterms:created>
  <dcterms:modified xsi:type="dcterms:W3CDTF">2022-05-23T01:43:00Z</dcterms:modified>
</cp:coreProperties>
</file>